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47" w:rsidRPr="006C1147" w:rsidRDefault="006C1147" w:rsidP="006C1147">
      <w:pPr>
        <w:spacing w:after="0" w:line="240" w:lineRule="auto"/>
        <w:jc w:val="right"/>
      </w:pPr>
      <w:r w:rsidRPr="006C1147">
        <w:t>Приложение № 1</w:t>
      </w:r>
    </w:p>
    <w:p w:rsidR="00791365" w:rsidRDefault="006C1147" w:rsidP="006C1147">
      <w:pPr>
        <w:spacing w:after="0" w:line="240" w:lineRule="auto"/>
        <w:jc w:val="right"/>
      </w:pPr>
      <w:r w:rsidRPr="006C1147">
        <w:t xml:space="preserve">к Договору № </w:t>
      </w:r>
      <w:r w:rsidR="00791365">
        <w:t>4831/23</w:t>
      </w:r>
    </w:p>
    <w:p w:rsidR="001D58C9" w:rsidRPr="006C1147" w:rsidRDefault="006C1147" w:rsidP="006C1147">
      <w:pPr>
        <w:spacing w:after="0" w:line="240" w:lineRule="auto"/>
        <w:jc w:val="right"/>
        <w:rPr>
          <w:b/>
        </w:rPr>
      </w:pPr>
      <w:r w:rsidRPr="006C1147">
        <w:t>от _</w:t>
      </w:r>
      <w:r w:rsidR="00791365">
        <w:t>___</w:t>
      </w:r>
      <w:r w:rsidRPr="006C1147">
        <w:t>_________202</w:t>
      </w:r>
      <w:r w:rsidR="002D72F6">
        <w:t>2</w:t>
      </w:r>
      <w:r w:rsidRPr="006C1147">
        <w:t xml:space="preserve"> г.</w:t>
      </w:r>
    </w:p>
    <w:tbl>
      <w:tblPr>
        <w:tblStyle w:val="a4"/>
        <w:tblW w:w="105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693"/>
        <w:gridCol w:w="5103"/>
        <w:gridCol w:w="141"/>
      </w:tblGrid>
      <w:tr w:rsidR="006C1147" w:rsidRPr="006C1147" w:rsidTr="006C1147">
        <w:trPr>
          <w:gridBefore w:val="1"/>
          <w:wBefore w:w="2660" w:type="dxa"/>
          <w:trHeight w:val="284"/>
        </w:trPr>
        <w:tc>
          <w:tcPr>
            <w:tcW w:w="7937" w:type="dxa"/>
            <w:gridSpan w:val="3"/>
          </w:tcPr>
          <w:p w:rsidR="006C1147" w:rsidRPr="006C1147" w:rsidRDefault="006C1147" w:rsidP="006C1147">
            <w:pPr>
              <w:keepNext/>
              <w:tabs>
                <w:tab w:val="left" w:pos="5670"/>
              </w:tabs>
              <w:spacing w:after="0" w:line="240" w:lineRule="auto"/>
              <w:jc w:val="right"/>
              <w:outlineLvl w:val="2"/>
              <w:rPr>
                <w:bCs/>
                <w:iCs/>
              </w:rPr>
            </w:pPr>
          </w:p>
        </w:tc>
      </w:tr>
      <w:tr w:rsidR="006C1147" w:rsidRPr="006C1147" w:rsidTr="006C1147">
        <w:trPr>
          <w:gridBefore w:val="1"/>
          <w:wBefore w:w="2660" w:type="dxa"/>
        </w:trPr>
        <w:tc>
          <w:tcPr>
            <w:tcW w:w="7937" w:type="dxa"/>
            <w:gridSpan w:val="3"/>
          </w:tcPr>
          <w:p w:rsidR="006C1147" w:rsidRPr="006C1147" w:rsidRDefault="006C1147" w:rsidP="006C1147">
            <w:pPr>
              <w:keepNext/>
              <w:tabs>
                <w:tab w:val="left" w:pos="5670"/>
              </w:tabs>
              <w:spacing w:after="0" w:line="240" w:lineRule="auto"/>
              <w:jc w:val="right"/>
              <w:outlineLvl w:val="2"/>
              <w:rPr>
                <w:bCs/>
                <w:iCs/>
              </w:rPr>
            </w:pPr>
          </w:p>
        </w:tc>
      </w:tr>
      <w:tr w:rsidR="006C1147" w:rsidRPr="006C1147" w:rsidTr="006C1147">
        <w:trPr>
          <w:gridAfter w:val="1"/>
          <w:wAfter w:w="141" w:type="dxa"/>
        </w:trPr>
        <w:tc>
          <w:tcPr>
            <w:tcW w:w="5353" w:type="dxa"/>
            <w:gridSpan w:val="2"/>
          </w:tcPr>
          <w:p w:rsidR="006C1147" w:rsidRPr="006C1147" w:rsidRDefault="006C1147" w:rsidP="006C114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b/>
                <w:bCs/>
              </w:rPr>
            </w:pPr>
          </w:p>
          <w:p w:rsidR="006C1147" w:rsidRPr="006C1147" w:rsidRDefault="006C1147" w:rsidP="006C114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</w:pPr>
            <w:r w:rsidRPr="006C1147">
              <w:rPr>
                <w:b/>
                <w:bCs/>
              </w:rPr>
              <w:t>СОГЛАСОВАНО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57"/>
              <w:jc w:val="center"/>
            </w:pPr>
            <w:r w:rsidRPr="006C1147">
              <w:t>______________________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57"/>
              <w:jc w:val="center"/>
            </w:pPr>
            <w:r w:rsidRPr="006C1147">
              <w:t>______________________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57"/>
              <w:jc w:val="center"/>
            </w:pP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57"/>
              <w:jc w:val="center"/>
            </w:pP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60"/>
              <w:jc w:val="center"/>
            </w:pPr>
            <w:r w:rsidRPr="006C1147">
              <w:t>________________/_____________/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60"/>
              <w:jc w:val="center"/>
            </w:pPr>
          </w:p>
          <w:p w:rsidR="006C1147" w:rsidRPr="006C1147" w:rsidRDefault="006C1147" w:rsidP="006C114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103" w:type="dxa"/>
          </w:tcPr>
          <w:p w:rsidR="006C1147" w:rsidRPr="006C1147" w:rsidRDefault="006C1147" w:rsidP="006C114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b/>
                <w:bCs/>
              </w:rPr>
            </w:pPr>
          </w:p>
          <w:p w:rsidR="006C1147" w:rsidRPr="006C1147" w:rsidRDefault="006C1147" w:rsidP="006C114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</w:pPr>
            <w:r w:rsidRPr="006C1147">
              <w:rPr>
                <w:b/>
                <w:bCs/>
              </w:rPr>
              <w:t>УТВЕРЖДЕНО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left="35" w:right="360"/>
              <w:jc w:val="center"/>
              <w:rPr>
                <w:bCs/>
              </w:rPr>
            </w:pPr>
            <w:r w:rsidRPr="006C1147">
              <w:rPr>
                <w:bCs/>
              </w:rPr>
              <w:t>Генеральный директор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left="35" w:right="360"/>
              <w:jc w:val="center"/>
              <w:rPr>
                <w:bCs/>
              </w:rPr>
            </w:pPr>
            <w:r w:rsidRPr="006C1147">
              <w:rPr>
                <w:bCs/>
              </w:rPr>
              <w:t>АО «ЛЕНМОРНИИПРОЕКТ»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60"/>
              <w:jc w:val="center"/>
              <w:rPr>
                <w:bCs/>
              </w:rPr>
            </w:pP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60"/>
              <w:jc w:val="center"/>
              <w:rPr>
                <w:bCs/>
              </w:rPr>
            </w:pP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60"/>
              <w:jc w:val="center"/>
            </w:pPr>
            <w:r w:rsidRPr="006C1147">
              <w:t>_____________________/И.М. Русу/</w:t>
            </w:r>
          </w:p>
          <w:p w:rsidR="006C1147" w:rsidRPr="006C1147" w:rsidRDefault="006C1147" w:rsidP="006C1147">
            <w:pPr>
              <w:tabs>
                <w:tab w:val="center" w:pos="4677"/>
                <w:tab w:val="right" w:pos="9355"/>
              </w:tabs>
              <w:spacing w:after="0" w:line="240" w:lineRule="auto"/>
              <w:ind w:right="360"/>
              <w:jc w:val="center"/>
              <w:rPr>
                <w:bCs/>
              </w:rPr>
            </w:pPr>
          </w:p>
          <w:p w:rsidR="006C1147" w:rsidRPr="006C1147" w:rsidRDefault="006C1147" w:rsidP="006C114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:rsidR="007466F8" w:rsidRPr="00971D16" w:rsidRDefault="007466F8" w:rsidP="00971D16">
      <w:pPr>
        <w:spacing w:after="0" w:line="240" w:lineRule="auto"/>
        <w:rPr>
          <w:sz w:val="2"/>
        </w:rPr>
      </w:pPr>
    </w:p>
    <w:p w:rsidR="00DC263C" w:rsidRPr="00DC263C" w:rsidRDefault="002F06A5" w:rsidP="00DC263C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Задание</w:t>
      </w:r>
    </w:p>
    <w:p w:rsidR="006C1147" w:rsidRPr="005A493D" w:rsidRDefault="00DC263C" w:rsidP="00DC263C">
      <w:pPr>
        <w:suppressAutoHyphens/>
        <w:spacing w:after="0" w:line="240" w:lineRule="auto"/>
        <w:jc w:val="center"/>
        <w:rPr>
          <w:b/>
          <w:color w:val="000000"/>
          <w:sz w:val="28"/>
        </w:rPr>
      </w:pPr>
      <w:r w:rsidRPr="00DC263C">
        <w:rPr>
          <w:b/>
        </w:rPr>
        <w:t>на разработку</w:t>
      </w:r>
      <w:r w:rsidR="00CB590A">
        <w:rPr>
          <w:b/>
        </w:rPr>
        <w:t xml:space="preserve"> документации по очистным сооружениям и опреснительной установке</w:t>
      </w:r>
      <w:r w:rsidRPr="00DC263C">
        <w:rPr>
          <w:b/>
        </w:rPr>
        <w:t xml:space="preserve"> по объекту: «Строительство универсального морского терминала в районе мыса </w:t>
      </w:r>
      <w:proofErr w:type="spellStart"/>
      <w:r w:rsidRPr="00DC263C">
        <w:rPr>
          <w:b/>
        </w:rPr>
        <w:t>Нагл</w:t>
      </w:r>
      <w:r>
        <w:rPr>
          <w:b/>
        </w:rPr>
        <w:t>ё</w:t>
      </w:r>
      <w:r w:rsidRPr="00DC263C">
        <w:rPr>
          <w:b/>
        </w:rPr>
        <w:t>йнын</w:t>
      </w:r>
      <w:proofErr w:type="spellEnd"/>
      <w:r w:rsidRPr="00DC263C">
        <w:rPr>
          <w:b/>
        </w:rPr>
        <w:t>»</w:t>
      </w:r>
    </w:p>
    <w:p w:rsidR="006C1147" w:rsidRDefault="006C1147" w:rsidP="006C1147">
      <w:pPr>
        <w:jc w:val="center"/>
      </w:pPr>
    </w:p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0"/>
        <w:gridCol w:w="7544"/>
      </w:tblGrid>
      <w:tr w:rsidR="006C1147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6C1147" w:rsidRPr="005C4593" w:rsidRDefault="006C1147" w:rsidP="004A151A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5C4593">
              <w:rPr>
                <w:b/>
                <w:color w:val="000000" w:themeColor="text1"/>
              </w:rPr>
              <w:t xml:space="preserve">№ </w:t>
            </w:r>
            <w:proofErr w:type="gramStart"/>
            <w:r w:rsidRPr="005C4593">
              <w:rPr>
                <w:b/>
                <w:color w:val="000000" w:themeColor="text1"/>
              </w:rPr>
              <w:t>п</w:t>
            </w:r>
            <w:proofErr w:type="gramEnd"/>
            <w:r w:rsidRPr="005C4593">
              <w:rPr>
                <w:b/>
                <w:color w:val="000000" w:themeColor="text1"/>
              </w:rPr>
              <w:t>/п</w:t>
            </w:r>
          </w:p>
        </w:tc>
        <w:tc>
          <w:tcPr>
            <w:tcW w:w="2690" w:type="dxa"/>
            <w:shd w:val="clear" w:color="auto" w:fill="auto"/>
          </w:tcPr>
          <w:p w:rsidR="006C1147" w:rsidRPr="005C4593" w:rsidRDefault="006C1147" w:rsidP="004A151A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5C4593">
              <w:rPr>
                <w:b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7544" w:type="dxa"/>
            <w:shd w:val="clear" w:color="auto" w:fill="auto"/>
          </w:tcPr>
          <w:p w:rsidR="006C1147" w:rsidRPr="005C4593" w:rsidRDefault="006C1147" w:rsidP="004A151A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5C4593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352442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1D58C9" w:rsidRPr="005C4593" w:rsidRDefault="001D58C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1D58C9" w:rsidRPr="005C4593" w:rsidRDefault="001D58C9" w:rsidP="006C1147">
            <w:pPr>
              <w:pStyle w:val="1"/>
              <w:suppressAutoHyphens/>
              <w:spacing w:before="60" w:after="60" w:line="240" w:lineRule="auto"/>
              <w:jc w:val="left"/>
              <w:rPr>
                <w:b w:val="0"/>
                <w:szCs w:val="24"/>
              </w:rPr>
            </w:pPr>
            <w:r w:rsidRPr="005C4593">
              <w:rPr>
                <w:b w:val="0"/>
                <w:szCs w:val="24"/>
              </w:rPr>
              <w:t xml:space="preserve">Основание для </w:t>
            </w:r>
            <w:r w:rsidR="005F20AA" w:rsidRPr="005C4593">
              <w:rPr>
                <w:b w:val="0"/>
                <w:szCs w:val="24"/>
              </w:rPr>
              <w:t>проектирования</w:t>
            </w:r>
          </w:p>
        </w:tc>
        <w:tc>
          <w:tcPr>
            <w:tcW w:w="7544" w:type="dxa"/>
            <w:shd w:val="clear" w:color="auto" w:fill="auto"/>
          </w:tcPr>
          <w:p w:rsidR="001B6E4D" w:rsidRPr="005C4593" w:rsidRDefault="00BC4DAF" w:rsidP="00791365">
            <w:pPr>
              <w:widowControl w:val="0"/>
              <w:suppressAutoHyphens/>
              <w:spacing w:after="0" w:line="240" w:lineRule="auto"/>
              <w:jc w:val="both"/>
            </w:pPr>
            <w:r w:rsidRPr="005C4593">
              <w:rPr>
                <w:color w:val="000000"/>
              </w:rPr>
              <w:t>Договор № 4831/</w:t>
            </w:r>
            <w:r w:rsidR="00791365">
              <w:rPr>
                <w:color w:val="000000"/>
              </w:rPr>
              <w:t>23</w:t>
            </w:r>
            <w:r w:rsidR="006C1147" w:rsidRPr="005C4593">
              <w:rPr>
                <w:color w:val="000000"/>
              </w:rPr>
              <w:t xml:space="preserve"> от __________</w:t>
            </w:r>
            <w:r w:rsidR="006C6CA6">
              <w:rPr>
                <w:color w:val="000000"/>
              </w:rPr>
              <w:t>__</w:t>
            </w:r>
            <w:r w:rsidR="00791365">
              <w:rPr>
                <w:color w:val="000000"/>
              </w:rPr>
              <w:t xml:space="preserve"> 2022 г.</w:t>
            </w:r>
            <w:r w:rsidR="006C6CA6">
              <w:rPr>
                <w:color w:val="000000"/>
              </w:rPr>
              <w:t>, заключенный между Подрядчиком и субп</w:t>
            </w:r>
            <w:r w:rsidR="006C1147" w:rsidRPr="005C4593">
              <w:rPr>
                <w:color w:val="000000"/>
              </w:rPr>
              <w:t>одрядчиком.</w:t>
            </w:r>
          </w:p>
        </w:tc>
      </w:tr>
      <w:tr w:rsidR="001B6E4D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1B6E4D" w:rsidRPr="005C4593" w:rsidRDefault="001B6E4D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1B6E4D" w:rsidRPr="005C4593" w:rsidRDefault="00BA0EAE" w:rsidP="006C1147">
            <w:pPr>
              <w:pStyle w:val="1"/>
              <w:suppressAutoHyphens/>
              <w:spacing w:before="60" w:after="60" w:line="240" w:lineRule="auto"/>
              <w:jc w:val="left"/>
              <w:rPr>
                <w:b w:val="0"/>
                <w:szCs w:val="24"/>
              </w:rPr>
            </w:pPr>
            <w:r w:rsidRPr="00BA0EAE">
              <w:rPr>
                <w:b w:val="0"/>
                <w:szCs w:val="24"/>
              </w:rPr>
              <w:t>Застройщик</w:t>
            </w:r>
          </w:p>
        </w:tc>
        <w:tc>
          <w:tcPr>
            <w:tcW w:w="7544" w:type="dxa"/>
            <w:shd w:val="clear" w:color="auto" w:fill="auto"/>
          </w:tcPr>
          <w:p w:rsidR="001B6E4D" w:rsidRPr="005C4593" w:rsidRDefault="00BC4DAF" w:rsidP="006C1147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color w:val="000000"/>
              </w:rPr>
            </w:pPr>
            <w:r w:rsidRPr="005C4593">
              <w:rPr>
                <w:color w:val="000000" w:themeColor="text1"/>
              </w:rPr>
              <w:t xml:space="preserve">ООО «ГДК </w:t>
            </w:r>
            <w:proofErr w:type="spellStart"/>
            <w:r w:rsidRPr="005C4593">
              <w:rPr>
                <w:color w:val="000000" w:themeColor="text1"/>
              </w:rPr>
              <w:t>Баимская</w:t>
            </w:r>
            <w:proofErr w:type="spellEnd"/>
            <w:r w:rsidRPr="005C4593">
              <w:rPr>
                <w:color w:val="000000" w:themeColor="text1"/>
              </w:rPr>
              <w:t>»</w:t>
            </w:r>
          </w:p>
        </w:tc>
      </w:tr>
      <w:tr w:rsidR="001B6E4D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1B6E4D" w:rsidRPr="005C4593" w:rsidRDefault="001B6E4D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BA0EAE" w:rsidRDefault="00BA0EAE" w:rsidP="00BA0EAE">
            <w:pPr>
              <w:suppressAutoHyphens/>
              <w:spacing w:after="0" w:line="240" w:lineRule="auto"/>
            </w:pPr>
            <w:r>
              <w:t xml:space="preserve">Подрядчик </w:t>
            </w:r>
          </w:p>
          <w:p w:rsidR="001B6E4D" w:rsidRPr="005C4593" w:rsidRDefault="00BA0EAE" w:rsidP="00BA0EAE">
            <w:pPr>
              <w:suppressAutoHyphens/>
              <w:spacing w:after="0" w:line="240" w:lineRule="auto"/>
            </w:pPr>
            <w:r w:rsidRPr="00897925">
              <w:t>(проектная организация)</w:t>
            </w:r>
          </w:p>
        </w:tc>
        <w:tc>
          <w:tcPr>
            <w:tcW w:w="7544" w:type="dxa"/>
            <w:tcBorders>
              <w:bottom w:val="single" w:sz="4" w:space="0" w:color="auto"/>
            </w:tcBorders>
            <w:shd w:val="clear" w:color="auto" w:fill="auto"/>
          </w:tcPr>
          <w:p w:rsidR="001B6E4D" w:rsidRPr="005C4593" w:rsidRDefault="00BC4DAF" w:rsidP="006C1147">
            <w:pPr>
              <w:pStyle w:val="a9"/>
              <w:suppressAutoHyphens/>
              <w:spacing w:after="0"/>
              <w:ind w:left="0"/>
              <w:jc w:val="both"/>
              <w:rPr>
                <w:i/>
                <w:sz w:val="24"/>
                <w:szCs w:val="24"/>
              </w:rPr>
            </w:pPr>
            <w:r w:rsidRPr="005C4593">
              <w:rPr>
                <w:color w:val="000000"/>
                <w:sz w:val="24"/>
                <w:szCs w:val="24"/>
              </w:rPr>
              <w:t>АО «ЛЕНМОРНИИПРОЕКТ»</w:t>
            </w:r>
            <w:r w:rsidR="00FA49DC" w:rsidRPr="005C4593">
              <w:rPr>
                <w:rStyle w:val="ac"/>
                <w:color w:val="auto"/>
                <w:sz w:val="24"/>
                <w:szCs w:val="24"/>
              </w:rPr>
              <w:t xml:space="preserve"> </w:t>
            </w:r>
          </w:p>
        </w:tc>
      </w:tr>
      <w:tr w:rsidR="00BA0EAE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BA0EAE" w:rsidRPr="005C4593" w:rsidRDefault="00BA0EA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BA0EAE" w:rsidRPr="00481350" w:rsidRDefault="00BA0EAE" w:rsidP="00D032CE">
            <w:pPr>
              <w:suppressAutoHyphens/>
              <w:spacing w:after="0" w:line="240" w:lineRule="auto"/>
            </w:pPr>
            <w:r>
              <w:t>Субп</w:t>
            </w:r>
            <w:r w:rsidRPr="00481350">
              <w:t xml:space="preserve">одрядчик </w:t>
            </w:r>
          </w:p>
        </w:tc>
        <w:tc>
          <w:tcPr>
            <w:tcW w:w="7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EAE" w:rsidRPr="005C4593" w:rsidRDefault="00BA0EAE" w:rsidP="00D032CE">
            <w:pPr>
              <w:pStyle w:val="a9"/>
              <w:suppressAutoHyphens/>
              <w:spacing w:after="0"/>
              <w:ind w:left="0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Определяется по итогу закупочной </w:t>
            </w:r>
            <w:r w:rsidRPr="005C4593">
              <w:rPr>
                <w:i/>
                <w:color w:val="000000" w:themeColor="text1"/>
                <w:sz w:val="24"/>
                <w:szCs w:val="24"/>
              </w:rPr>
              <w:t>процедур</w:t>
            </w:r>
            <w:r>
              <w:rPr>
                <w:i/>
                <w:color w:val="000000" w:themeColor="text1"/>
                <w:sz w:val="24"/>
                <w:szCs w:val="24"/>
              </w:rPr>
              <w:t>ы</w:t>
            </w:r>
          </w:p>
        </w:tc>
      </w:tr>
      <w:tr w:rsidR="000057FB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0057FB" w:rsidRPr="005C4593" w:rsidRDefault="000057FB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0057FB" w:rsidRPr="005C4593" w:rsidRDefault="000057FB" w:rsidP="00BC4DAF">
            <w:pPr>
              <w:suppressAutoHyphens/>
              <w:spacing w:after="0" w:line="240" w:lineRule="auto"/>
            </w:pPr>
            <w:r w:rsidRPr="005C4593">
              <w:t>Наименование объекта</w:t>
            </w:r>
          </w:p>
          <w:p w:rsidR="00573019" w:rsidRPr="005C4593" w:rsidRDefault="00573019" w:rsidP="00BC4DAF">
            <w:pPr>
              <w:suppressAutoHyphens/>
              <w:spacing w:after="0" w:line="240" w:lineRule="auto"/>
            </w:pPr>
            <w:r w:rsidRPr="005C4593">
              <w:t>(Объект)</w:t>
            </w:r>
          </w:p>
        </w:tc>
        <w:tc>
          <w:tcPr>
            <w:tcW w:w="7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7FB" w:rsidRPr="005C4593" w:rsidRDefault="00102CFA" w:rsidP="000E7A49">
            <w:pPr>
              <w:pStyle w:val="a9"/>
              <w:suppressAutoHyphens/>
              <w:spacing w:after="0"/>
              <w:ind w:left="0"/>
              <w:rPr>
                <w:color w:val="000000" w:themeColor="text1"/>
                <w:sz w:val="24"/>
                <w:szCs w:val="24"/>
              </w:rPr>
            </w:pPr>
            <w:r w:rsidRPr="005C4593">
              <w:rPr>
                <w:color w:val="000000" w:themeColor="text1"/>
                <w:sz w:val="24"/>
                <w:szCs w:val="24"/>
              </w:rPr>
              <w:t xml:space="preserve">Строительство универсального морского терминала в районе мыса </w:t>
            </w:r>
            <w:proofErr w:type="spellStart"/>
            <w:r w:rsidRPr="005C4593">
              <w:rPr>
                <w:color w:val="000000" w:themeColor="text1"/>
                <w:sz w:val="24"/>
                <w:szCs w:val="24"/>
              </w:rPr>
              <w:t>Наглёйнын</w:t>
            </w:r>
            <w:proofErr w:type="spellEnd"/>
          </w:p>
        </w:tc>
      </w:tr>
      <w:tr w:rsidR="001B6E4D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1B6E4D" w:rsidRPr="005C4593" w:rsidRDefault="001B6E4D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1B6E4D" w:rsidRPr="005C4593" w:rsidRDefault="00BC4DAF" w:rsidP="006C1147">
            <w:pPr>
              <w:suppressAutoHyphens/>
              <w:spacing w:line="240" w:lineRule="auto"/>
            </w:pPr>
            <w:r w:rsidRPr="005C4593">
              <w:t>Вид строительства</w:t>
            </w:r>
          </w:p>
        </w:tc>
        <w:tc>
          <w:tcPr>
            <w:tcW w:w="7544" w:type="dxa"/>
            <w:shd w:val="clear" w:color="auto" w:fill="auto"/>
          </w:tcPr>
          <w:p w:rsidR="001B6E4D" w:rsidRPr="005C4593" w:rsidRDefault="00BC4DAF" w:rsidP="006C1147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40" w:lineRule="auto"/>
              <w:jc w:val="both"/>
            </w:pPr>
            <w:r w:rsidRPr="005C4593">
              <w:rPr>
                <w:color w:val="000000" w:themeColor="text1"/>
              </w:rPr>
              <w:t>Новое строительство</w:t>
            </w:r>
          </w:p>
        </w:tc>
      </w:tr>
      <w:tr w:rsidR="00275FBD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275FBD" w:rsidRPr="005C4593" w:rsidRDefault="00275FBD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275FBD" w:rsidRPr="005C4593" w:rsidRDefault="00275FBD" w:rsidP="006C1147">
            <w:pPr>
              <w:suppressAutoHyphens/>
              <w:spacing w:line="240" w:lineRule="auto"/>
            </w:pPr>
            <w:r w:rsidRPr="005C4593">
              <w:rPr>
                <w:color w:val="000000" w:themeColor="text1"/>
              </w:rPr>
              <w:t>Месторасположение предприятия, сооружения</w:t>
            </w:r>
          </w:p>
        </w:tc>
        <w:tc>
          <w:tcPr>
            <w:tcW w:w="7544" w:type="dxa"/>
            <w:shd w:val="clear" w:color="auto" w:fill="auto"/>
          </w:tcPr>
          <w:p w:rsidR="00275FBD" w:rsidRPr="005C4593" w:rsidRDefault="00D062F5" w:rsidP="006C1147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Район мыса </w:t>
            </w:r>
            <w:proofErr w:type="spellStart"/>
            <w:r w:rsidRPr="005C4593">
              <w:rPr>
                <w:color w:val="000000" w:themeColor="text1"/>
              </w:rPr>
              <w:t>Наглёйнын</w:t>
            </w:r>
            <w:proofErr w:type="spellEnd"/>
            <w:r w:rsidRPr="005C4593">
              <w:rPr>
                <w:color w:val="000000" w:themeColor="text1"/>
              </w:rPr>
              <w:t xml:space="preserve">, Залив </w:t>
            </w:r>
            <w:proofErr w:type="spellStart"/>
            <w:r w:rsidRPr="005C4593">
              <w:rPr>
                <w:color w:val="000000" w:themeColor="text1"/>
              </w:rPr>
              <w:t>Чаунская</w:t>
            </w:r>
            <w:proofErr w:type="spellEnd"/>
            <w:r w:rsidRPr="005C4593">
              <w:rPr>
                <w:color w:val="000000" w:themeColor="text1"/>
              </w:rPr>
              <w:t xml:space="preserve"> Губа, Чукотский автономный округ, Российская Федерация.</w:t>
            </w:r>
          </w:p>
        </w:tc>
      </w:tr>
      <w:tr w:rsidR="00A1067F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A1067F" w:rsidRPr="005C4593" w:rsidRDefault="00A1067F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A1067F" w:rsidRPr="005C4593" w:rsidRDefault="00A1067F" w:rsidP="006C1147">
            <w:pPr>
              <w:suppressAutoHyphens/>
              <w:spacing w:line="240" w:lineRule="auto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Вид разрабатываемой документации</w:t>
            </w:r>
          </w:p>
        </w:tc>
        <w:tc>
          <w:tcPr>
            <w:tcW w:w="7544" w:type="dxa"/>
            <w:shd w:val="clear" w:color="auto" w:fill="auto"/>
          </w:tcPr>
          <w:p w:rsidR="00A1067F" w:rsidRDefault="00A1067F" w:rsidP="00F24E96">
            <w:pPr>
              <w:pStyle w:val="a5"/>
              <w:widowControl w:val="0"/>
              <w:numPr>
                <w:ilvl w:val="0"/>
                <w:numId w:val="16"/>
              </w:numPr>
              <w:tabs>
                <w:tab w:val="num" w:pos="1352"/>
                <w:tab w:val="num" w:pos="6880"/>
              </w:tabs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1E1F1A">
              <w:rPr>
                <w:color w:val="000000" w:themeColor="text1"/>
              </w:rPr>
              <w:t>Проектная документация</w:t>
            </w:r>
            <w:r w:rsidR="001E1F1A">
              <w:rPr>
                <w:color w:val="000000" w:themeColor="text1"/>
              </w:rPr>
              <w:t>;</w:t>
            </w:r>
          </w:p>
          <w:p w:rsidR="001E1F1A" w:rsidRPr="001E1F1A" w:rsidRDefault="001E1F1A" w:rsidP="00F24E96">
            <w:pPr>
              <w:pStyle w:val="a5"/>
              <w:widowControl w:val="0"/>
              <w:numPr>
                <w:ilvl w:val="0"/>
                <w:numId w:val="16"/>
              </w:numPr>
              <w:tabs>
                <w:tab w:val="num" w:pos="1352"/>
                <w:tab w:val="num" w:pos="6880"/>
              </w:tabs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Рабочая документация.</w:t>
            </w:r>
          </w:p>
        </w:tc>
      </w:tr>
      <w:tr w:rsidR="001E1F1A" w:rsidRPr="005C4593" w:rsidTr="0060664F">
        <w:trPr>
          <w:jc w:val="center"/>
        </w:trPr>
        <w:tc>
          <w:tcPr>
            <w:tcW w:w="567" w:type="dxa"/>
            <w:shd w:val="clear" w:color="auto" w:fill="auto"/>
          </w:tcPr>
          <w:p w:rsidR="001E1F1A" w:rsidRPr="005C4593" w:rsidRDefault="001E1F1A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1E1F1A" w:rsidRPr="005C4593" w:rsidRDefault="001E1F1A" w:rsidP="006C1147">
            <w:pPr>
              <w:suppressAutoHyphens/>
              <w:spacing w:line="240" w:lineRule="auto"/>
              <w:rPr>
                <w:color w:val="000000" w:themeColor="text1"/>
              </w:rPr>
            </w:pPr>
            <w:r w:rsidRPr="001E1F1A">
              <w:rPr>
                <w:color w:val="000000" w:themeColor="text1"/>
              </w:rPr>
              <w:t>Основные технико-экономические показатели</w:t>
            </w:r>
          </w:p>
        </w:tc>
        <w:tc>
          <w:tcPr>
            <w:tcW w:w="7544" w:type="dxa"/>
            <w:shd w:val="clear" w:color="auto" w:fill="auto"/>
          </w:tcPr>
          <w:p w:rsidR="001E1F1A" w:rsidRDefault="001E1F1A" w:rsidP="00F24E96">
            <w:pPr>
              <w:pStyle w:val="afb"/>
              <w:numPr>
                <w:ilvl w:val="0"/>
                <w:numId w:val="17"/>
              </w:numPr>
              <w:spacing w:before="0"/>
              <w:ind w:left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Производительность очистных сооруже</w:t>
            </w:r>
            <w:r w:rsidR="00B03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 поверхностного стока – до 30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./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(уточняется при проектировании);</w:t>
            </w:r>
          </w:p>
          <w:p w:rsidR="001E1F1A" w:rsidRPr="0067090E" w:rsidRDefault="001E1F1A" w:rsidP="00F24E96">
            <w:pPr>
              <w:pStyle w:val="afb"/>
              <w:numPr>
                <w:ilvl w:val="0"/>
                <w:numId w:val="17"/>
              </w:numPr>
              <w:spacing w:before="0"/>
              <w:ind w:left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Производительность станции опреснения морской воды – до 600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./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пресной воде (уточняется при проектировании).</w:t>
            </w:r>
          </w:p>
        </w:tc>
      </w:tr>
      <w:tr w:rsidR="00BA43B9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BA43B9" w:rsidRPr="005C4593" w:rsidRDefault="00BA43B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BA43B9" w:rsidRPr="005C4593" w:rsidRDefault="00BA43B9" w:rsidP="00F11ACA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Исходные данные</w:t>
            </w:r>
          </w:p>
        </w:tc>
        <w:tc>
          <w:tcPr>
            <w:tcW w:w="7544" w:type="dxa"/>
            <w:shd w:val="clear" w:color="auto" w:fill="auto"/>
          </w:tcPr>
          <w:p w:rsidR="00BA43B9" w:rsidRPr="00BA43B9" w:rsidRDefault="00BA43B9" w:rsidP="00F24E96">
            <w:pPr>
              <w:pStyle w:val="afb"/>
              <w:numPr>
                <w:ilvl w:val="0"/>
                <w:numId w:val="18"/>
              </w:numPr>
              <w:spacing w:before="0"/>
              <w:ind w:left="34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Характеристики объекта</w:t>
            </w:r>
          </w:p>
          <w:p w:rsidR="00BA43B9" w:rsidRDefault="00BA43B9" w:rsidP="00F24E96">
            <w:pPr>
              <w:pStyle w:val="afb"/>
              <w:numPr>
                <w:ilvl w:val="0"/>
                <w:numId w:val="18"/>
              </w:numPr>
              <w:spacing w:before="0"/>
              <w:ind w:left="346" w:hanging="34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57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 выпускаемых томов ПСД.</w:t>
            </w:r>
          </w:p>
          <w:p w:rsidR="00BA43B9" w:rsidRDefault="00BA43B9" w:rsidP="00F24E96">
            <w:pPr>
              <w:pStyle w:val="afb"/>
              <w:numPr>
                <w:ilvl w:val="0"/>
                <w:numId w:val="18"/>
              </w:numPr>
              <w:spacing w:before="0"/>
              <w:ind w:left="346" w:hanging="34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Генеральный план проектируемого объекта</w:t>
            </w:r>
          </w:p>
          <w:p w:rsidR="00BA43B9" w:rsidRPr="0037579F" w:rsidRDefault="00BA43B9" w:rsidP="00F24E96">
            <w:pPr>
              <w:pStyle w:val="afb"/>
              <w:numPr>
                <w:ilvl w:val="0"/>
                <w:numId w:val="18"/>
              </w:numPr>
              <w:spacing w:before="0"/>
              <w:ind w:left="346" w:hanging="34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Информацию о требуемом количестве и качестве воды / поступ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ющих сточных вод. </w:t>
            </w:r>
          </w:p>
          <w:p w:rsidR="00BA43B9" w:rsidRPr="00154AF9" w:rsidRDefault="006C6CA6" w:rsidP="00F24E96">
            <w:pPr>
              <w:keepLines/>
              <w:numPr>
                <w:ilvl w:val="0"/>
                <w:numId w:val="18"/>
              </w:numPr>
              <w:spacing w:after="0" w:line="240" w:lineRule="auto"/>
              <w:ind w:left="346" w:right="57" w:hanging="34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Подрядчик</w:t>
            </w:r>
            <w:r w:rsidR="00BA43B9" w:rsidRPr="0067090E">
              <w:rPr>
                <w:color w:val="000000" w:themeColor="text1"/>
              </w:rPr>
              <w:t xml:space="preserve"> предоставляет необходимые для проектирования и</w:t>
            </w:r>
            <w:r w:rsidR="00BA43B9" w:rsidRPr="0067090E">
              <w:rPr>
                <w:color w:val="000000" w:themeColor="text1"/>
              </w:rPr>
              <w:t>с</w:t>
            </w:r>
            <w:r w:rsidR="00BA43B9" w:rsidRPr="0067090E">
              <w:rPr>
                <w:color w:val="000000" w:themeColor="text1"/>
              </w:rPr>
              <w:t>ходные данные по письменному запросу субподрядчика при их наличии.</w:t>
            </w:r>
            <w:r w:rsidR="00BA43B9">
              <w:rPr>
                <w:color w:val="000000" w:themeColor="text1"/>
              </w:rPr>
              <w:t xml:space="preserve"> В случае отсутствия предложить оптимальное технич</w:t>
            </w:r>
            <w:r w:rsidR="00BA43B9">
              <w:rPr>
                <w:color w:val="000000" w:themeColor="text1"/>
              </w:rPr>
              <w:t>е</w:t>
            </w:r>
            <w:r w:rsidR="00BA43B9">
              <w:rPr>
                <w:color w:val="000000" w:themeColor="text1"/>
              </w:rPr>
              <w:t>ское р</w:t>
            </w:r>
            <w:r w:rsidR="00515118">
              <w:rPr>
                <w:color w:val="000000" w:themeColor="text1"/>
              </w:rPr>
              <w:t>ешение по согласованию с Застройщи</w:t>
            </w:r>
            <w:r w:rsidR="00BA43B9">
              <w:rPr>
                <w:color w:val="000000" w:themeColor="text1"/>
              </w:rPr>
              <w:t>ком.</w:t>
            </w:r>
          </w:p>
        </w:tc>
      </w:tr>
      <w:tr w:rsidR="00BA43B9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BA43B9" w:rsidRPr="005C4593" w:rsidRDefault="00BA43B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BA43B9" w:rsidRPr="005C4593" w:rsidRDefault="00BA43B9" w:rsidP="000057FB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Срок выполнения работы</w:t>
            </w:r>
          </w:p>
        </w:tc>
        <w:tc>
          <w:tcPr>
            <w:tcW w:w="7544" w:type="dxa"/>
            <w:shd w:val="clear" w:color="auto" w:fill="auto"/>
          </w:tcPr>
          <w:p w:rsidR="00BA43B9" w:rsidRPr="005C4593" w:rsidRDefault="00BA43B9" w:rsidP="000E7A49">
            <w:pPr>
              <w:keepLines/>
              <w:suppressAutoHyphens/>
              <w:spacing w:after="0" w:line="240" w:lineRule="auto"/>
              <w:ind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Выполнить в соответствии с календарным планом к договору на проектирование.</w:t>
            </w:r>
          </w:p>
        </w:tc>
      </w:tr>
      <w:tr w:rsidR="00BA43B9" w:rsidRPr="005C4593" w:rsidTr="009B0E20">
        <w:trPr>
          <w:jc w:val="center"/>
        </w:trPr>
        <w:tc>
          <w:tcPr>
            <w:tcW w:w="567" w:type="dxa"/>
            <w:shd w:val="clear" w:color="auto" w:fill="auto"/>
          </w:tcPr>
          <w:p w:rsidR="00BA43B9" w:rsidRPr="005C4593" w:rsidRDefault="00BA43B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BA43B9" w:rsidRPr="005C4593" w:rsidRDefault="00BA43B9" w:rsidP="002F2665">
            <w:pPr>
              <w:suppressAutoHyphens/>
              <w:spacing w:line="240" w:lineRule="auto"/>
              <w:rPr>
                <w:spacing w:val="-2"/>
              </w:rPr>
            </w:pPr>
            <w:r w:rsidRPr="005C4593">
              <w:rPr>
                <w:color w:val="000000" w:themeColor="text1"/>
              </w:rPr>
              <w:t>Идентификация зданий и сооружений согласно  384-ФЗ от 30.12.2009г. «Технический регламент о безопасности зданий и сооружений»</w:t>
            </w:r>
          </w:p>
        </w:tc>
        <w:tc>
          <w:tcPr>
            <w:tcW w:w="7544" w:type="dxa"/>
            <w:shd w:val="clear" w:color="auto" w:fill="auto"/>
          </w:tcPr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46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Назначение Объекта: </w:t>
            </w:r>
          </w:p>
          <w:p w:rsidR="00BA43B9" w:rsidRPr="005C4593" w:rsidRDefault="00BA43B9" w:rsidP="00F24E9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Обеспечение круглогодичного приема судов; </w:t>
            </w:r>
          </w:p>
          <w:p w:rsidR="00BA43B9" w:rsidRPr="005C4593" w:rsidRDefault="00BA43B9" w:rsidP="00F24E9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Обеспечение швартовых и технологических операций по погрузке/перегрузке медного концентрата в </w:t>
            </w:r>
            <w:proofErr w:type="spellStart"/>
            <w:r w:rsidRPr="005C4593">
              <w:rPr>
                <w:color w:val="000000" w:themeColor="text1"/>
              </w:rPr>
              <w:t>биг-бэгах</w:t>
            </w:r>
            <w:proofErr w:type="spellEnd"/>
            <w:r w:rsidRPr="005C4593">
              <w:rPr>
                <w:color w:val="000000" w:themeColor="text1"/>
              </w:rPr>
              <w:t xml:space="preserve">; </w:t>
            </w:r>
          </w:p>
          <w:p w:rsidR="00BA43B9" w:rsidRPr="005C4593" w:rsidRDefault="00BA43B9" w:rsidP="00F24E9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Прием и перегрузка генеральных грузов в контейнерах, техники, оборудования, нефтепродуктов (дизельное топливо), низкозамерзающих жидкостей на период строительства и эксплуатации объекта; </w:t>
            </w:r>
          </w:p>
          <w:p w:rsidR="00BA43B9" w:rsidRPr="005C4593" w:rsidRDefault="00BA43B9" w:rsidP="00F24E9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Обеспечение возможности захода, стоянки атомной плавучей электростанции;</w:t>
            </w:r>
          </w:p>
          <w:p w:rsidR="00BA43B9" w:rsidRPr="005C4593" w:rsidRDefault="00BA43B9" w:rsidP="00F24E96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Обеспечить возможность стоянки судов </w:t>
            </w:r>
            <w:proofErr w:type="spellStart"/>
            <w:r w:rsidRPr="005C4593">
              <w:rPr>
                <w:color w:val="000000" w:themeColor="text1"/>
              </w:rPr>
              <w:t>портофлота</w:t>
            </w:r>
            <w:proofErr w:type="spellEnd"/>
            <w:r w:rsidRPr="005C4593">
              <w:rPr>
                <w:color w:val="000000" w:themeColor="text1"/>
              </w:rPr>
              <w:t>.</w:t>
            </w:r>
          </w:p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46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Принадлежность к объектам транспортной инфраструктуры и к другим объектам, функционально-технические особенности, которых влияют на их безопасность - принадлежит; </w:t>
            </w:r>
          </w:p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46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Возможность опасных природных процессов и явлений и техногенных воздействий на территории: определяется по результатам инженерных изысканий:</w:t>
            </w:r>
          </w:p>
          <w:p w:rsidR="00BA43B9" w:rsidRPr="005C4593" w:rsidRDefault="00BA43B9" w:rsidP="00F24E9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аварийные ситуации с проливом нефтепродуктов, возникающие при перегрузке нефтепродуктов, при эксплуатации трубопроводов и при частичном разрушении трубопроводов. Исходными данными для расчетов последствий возможных аварий при проливе нефтепродуктов являются: количество опасного вещества и расстояние от опасного объекта до зданий с постоянным пребыванием людей;</w:t>
            </w:r>
          </w:p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46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Принадлежность к опасным производственным объектам (уточняется при проектировании):</w:t>
            </w:r>
          </w:p>
          <w:p w:rsidR="00BA43B9" w:rsidRPr="005C4593" w:rsidRDefault="00BA43B9" w:rsidP="00F24E96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терминал является объектом, на котором используются, хранятся и транспортируются опасные вещества в количествах, превышающих предельные. Класс опасности - опасный производственный объект III класса опасности (в соответствии с Федеральным законом от 21.07.1997 № 116-ФЗ «О промышленной безопасности опасных производственных объектов»);</w:t>
            </w:r>
          </w:p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Пожарная и взрывопожарная опасность: определяется проектными решениями в технологической части проекта; </w:t>
            </w:r>
          </w:p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46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Наличие помещений с постоянным пребыванием людей определяется при проектировании;</w:t>
            </w:r>
          </w:p>
          <w:p w:rsidR="00BA43B9" w:rsidRPr="005C4593" w:rsidRDefault="00BA43B9" w:rsidP="00F24E96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46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Уровень ответственности проектируемого объекта – повышенный (КС-3 по ГОСТ 27751-2014), в соответствии со ст. 48.1 № 190-ФЗ и с Федеральным законом № 384-ФЗ от 30.12.2009 «Технический регламент о безопасности зданий и сооружений» (ст. 4, п. 8).</w:t>
            </w:r>
          </w:p>
        </w:tc>
      </w:tr>
      <w:tr w:rsidR="00BA43B9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BA43B9" w:rsidRPr="005C4593" w:rsidRDefault="00BA43B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BA43B9" w:rsidRPr="005C4593" w:rsidRDefault="00BA43B9" w:rsidP="00F11ACA">
            <w:pPr>
              <w:suppressAutoHyphens/>
              <w:spacing w:before="60" w:after="60" w:line="240" w:lineRule="auto"/>
              <w:rPr>
                <w:rStyle w:val="FontStyle35"/>
                <w:sz w:val="24"/>
              </w:rPr>
            </w:pPr>
            <w:r w:rsidRPr="00BA43B9">
              <w:rPr>
                <w:color w:val="000000" w:themeColor="text1"/>
              </w:rPr>
              <w:t>Требования к порядку разработки документации</w:t>
            </w:r>
          </w:p>
        </w:tc>
        <w:tc>
          <w:tcPr>
            <w:tcW w:w="7544" w:type="dxa"/>
            <w:shd w:val="clear" w:color="auto" w:fill="auto"/>
          </w:tcPr>
          <w:p w:rsidR="00BA43B9" w:rsidRPr="004820CC" w:rsidRDefault="00BA43B9" w:rsidP="00F24E96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240" w:hanging="240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>Проектную документацию разработать в соответствии с действу</w:t>
            </w:r>
            <w:r w:rsidRPr="004820CC">
              <w:rPr>
                <w:color w:val="000000" w:themeColor="text1"/>
              </w:rPr>
              <w:t>ю</w:t>
            </w:r>
            <w:r w:rsidRPr="004820CC">
              <w:rPr>
                <w:color w:val="000000" w:themeColor="text1"/>
              </w:rPr>
              <w:t xml:space="preserve">щим законодательством РФ, в </w:t>
            </w:r>
            <w:proofErr w:type="spellStart"/>
            <w:r w:rsidRPr="004820CC">
              <w:rPr>
                <w:color w:val="000000" w:themeColor="text1"/>
              </w:rPr>
              <w:t>т.ч</w:t>
            </w:r>
            <w:proofErr w:type="spellEnd"/>
            <w:r w:rsidRPr="004820CC">
              <w:rPr>
                <w:color w:val="000000" w:themeColor="text1"/>
              </w:rPr>
              <w:t>.:</w:t>
            </w:r>
          </w:p>
          <w:p w:rsidR="00BA43B9" w:rsidRPr="004820CC" w:rsidRDefault="00BA43B9" w:rsidP="00F24E96">
            <w:pPr>
              <w:pStyle w:val="a5"/>
              <w:numPr>
                <w:ilvl w:val="0"/>
                <w:numId w:val="20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>Постановлением правительства РФ от 16.02.2008г. №87 «О составе разделов проектной документации и требованиях к их содержанию, с учетом специфики проектируемого объе</w:t>
            </w:r>
            <w:r w:rsidRPr="004820CC">
              <w:rPr>
                <w:color w:val="000000" w:themeColor="text1"/>
              </w:rPr>
              <w:t>к</w:t>
            </w:r>
            <w:r w:rsidRPr="004820CC">
              <w:rPr>
                <w:color w:val="000000" w:themeColor="text1"/>
              </w:rPr>
              <w:t>та</w:t>
            </w:r>
          </w:p>
          <w:p w:rsidR="00BA43B9" w:rsidRPr="004820CC" w:rsidRDefault="00BA43B9" w:rsidP="00F24E96">
            <w:pPr>
              <w:pStyle w:val="a5"/>
              <w:numPr>
                <w:ilvl w:val="0"/>
                <w:numId w:val="20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 xml:space="preserve">ФЗ №190 от 29.12.2004г. «Градостроительный кодекс РФ» </w:t>
            </w:r>
          </w:p>
          <w:p w:rsidR="00BA43B9" w:rsidRPr="004820CC" w:rsidRDefault="00BA43B9" w:rsidP="00F24E96">
            <w:pPr>
              <w:pStyle w:val="a5"/>
              <w:numPr>
                <w:ilvl w:val="0"/>
                <w:numId w:val="20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>ФЗ "О внутренних морских водах, территориальном море и прилежащей зоне Российской Федерации" от 31 июля 1998 г. N 155-ФЗ (ред. 2016г.).</w:t>
            </w:r>
          </w:p>
          <w:p w:rsidR="00BA43B9" w:rsidRPr="004820CC" w:rsidRDefault="00BA43B9" w:rsidP="00F24E96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240" w:hanging="240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>В составе разрабатываемого раздела проектной документации сл</w:t>
            </w:r>
            <w:r w:rsidRPr="004820CC">
              <w:rPr>
                <w:color w:val="000000" w:themeColor="text1"/>
              </w:rPr>
              <w:t>е</w:t>
            </w:r>
            <w:r w:rsidRPr="004820CC">
              <w:rPr>
                <w:color w:val="000000" w:themeColor="text1"/>
              </w:rPr>
              <w:lastRenderedPageBreak/>
              <w:t>дует предоставить Перечень основных нормативных документов, которыми руководствовались при его разработке.</w:t>
            </w:r>
          </w:p>
          <w:p w:rsidR="00BA43B9" w:rsidRPr="004820CC" w:rsidRDefault="00BA43B9" w:rsidP="00F24E96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240" w:hanging="240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>ПСД выполнить в соответствии с требованиями нормативных док</w:t>
            </w:r>
            <w:r w:rsidRPr="004820CC">
              <w:rPr>
                <w:color w:val="000000" w:themeColor="text1"/>
              </w:rPr>
              <w:t>у</w:t>
            </w:r>
            <w:r w:rsidRPr="004820CC">
              <w:rPr>
                <w:color w:val="000000" w:themeColor="text1"/>
              </w:rPr>
              <w:t>ментов, действующих на территории РФ</w:t>
            </w:r>
            <w:r>
              <w:rPr>
                <w:color w:val="000000" w:themeColor="text1"/>
              </w:rPr>
              <w:t xml:space="preserve"> и локальными нормати</w:t>
            </w:r>
            <w:r>
              <w:rPr>
                <w:color w:val="000000" w:themeColor="text1"/>
              </w:rPr>
              <w:t>в</w:t>
            </w:r>
            <w:r>
              <w:rPr>
                <w:color w:val="000000" w:themeColor="text1"/>
              </w:rPr>
              <w:t>ными документами ООО «КАЗ МИНЕРАЛЗ»</w:t>
            </w:r>
            <w:r w:rsidRPr="004820CC">
              <w:rPr>
                <w:color w:val="000000" w:themeColor="text1"/>
              </w:rPr>
              <w:t>, в объеме необход</w:t>
            </w:r>
            <w:r w:rsidRPr="004820CC">
              <w:rPr>
                <w:color w:val="000000" w:themeColor="text1"/>
              </w:rPr>
              <w:t>и</w:t>
            </w:r>
            <w:r w:rsidRPr="004820CC">
              <w:rPr>
                <w:color w:val="000000" w:themeColor="text1"/>
              </w:rPr>
              <w:t xml:space="preserve">мом для получения положительного заключения </w:t>
            </w:r>
            <w:proofErr w:type="spellStart"/>
            <w:r w:rsidRPr="004820CC">
              <w:rPr>
                <w:color w:val="000000" w:themeColor="text1"/>
              </w:rPr>
              <w:t>Главгосэксперт</w:t>
            </w:r>
            <w:r w:rsidRPr="004820CC">
              <w:rPr>
                <w:color w:val="000000" w:themeColor="text1"/>
              </w:rPr>
              <w:t>и</w:t>
            </w:r>
            <w:r w:rsidRPr="004820CC">
              <w:rPr>
                <w:color w:val="000000" w:themeColor="text1"/>
              </w:rPr>
              <w:t>зы</w:t>
            </w:r>
            <w:proofErr w:type="spellEnd"/>
            <w:r w:rsidRPr="004820CC">
              <w:rPr>
                <w:color w:val="000000" w:themeColor="text1"/>
              </w:rPr>
              <w:t>.</w:t>
            </w:r>
          </w:p>
          <w:p w:rsidR="00BA43B9" w:rsidRPr="004820CC" w:rsidRDefault="00BA43B9" w:rsidP="00F24E96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240" w:hanging="240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 xml:space="preserve">Документацию разработать в соответствии с государственными стандартами системы проектной документации для строительства (СПДС), в том числе ГОСТ </w:t>
            </w:r>
            <w:proofErr w:type="gramStart"/>
            <w:r w:rsidRPr="004820CC">
              <w:rPr>
                <w:color w:val="000000" w:themeColor="text1"/>
              </w:rPr>
              <w:t>Р</w:t>
            </w:r>
            <w:proofErr w:type="gramEnd"/>
            <w:r w:rsidRPr="004820CC">
              <w:rPr>
                <w:color w:val="000000" w:themeColor="text1"/>
              </w:rPr>
              <w:t xml:space="preserve"> 21.1101-2013 «Система проектной д</w:t>
            </w:r>
            <w:r w:rsidRPr="004820CC">
              <w:rPr>
                <w:color w:val="000000" w:themeColor="text1"/>
              </w:rPr>
              <w:t>о</w:t>
            </w:r>
            <w:r w:rsidRPr="004820CC">
              <w:rPr>
                <w:color w:val="000000" w:themeColor="text1"/>
              </w:rPr>
              <w:t>кументации для строительства. Основные требования к проектной и рабочей документации», а также иными действующими технич</w:t>
            </w:r>
            <w:r w:rsidRPr="004820CC">
              <w:rPr>
                <w:color w:val="000000" w:themeColor="text1"/>
              </w:rPr>
              <w:t>е</w:t>
            </w:r>
            <w:r w:rsidRPr="004820CC">
              <w:rPr>
                <w:color w:val="000000" w:themeColor="text1"/>
              </w:rPr>
              <w:t>скими документами.</w:t>
            </w:r>
          </w:p>
          <w:p w:rsidR="00BA43B9" w:rsidRPr="00975390" w:rsidRDefault="00BA43B9" w:rsidP="00F24E96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238" w:hanging="238"/>
              <w:contextualSpacing w:val="0"/>
              <w:jc w:val="both"/>
              <w:rPr>
                <w:color w:val="000000" w:themeColor="text1"/>
              </w:rPr>
            </w:pPr>
            <w:r w:rsidRPr="004820CC">
              <w:rPr>
                <w:color w:val="000000" w:themeColor="text1"/>
              </w:rPr>
              <w:t>Технико-экономические показатели объекта определить в проекте.</w:t>
            </w:r>
          </w:p>
        </w:tc>
      </w:tr>
      <w:tr w:rsidR="00E53B1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E53B16" w:rsidRPr="005C4593" w:rsidRDefault="00E53B1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E53B16" w:rsidRPr="00BA43B9" w:rsidRDefault="00E53B16" w:rsidP="00F11ACA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327DD6">
              <w:rPr>
                <w:color w:val="000000" w:themeColor="text1"/>
              </w:rPr>
              <w:t>Состав и объем работ</w:t>
            </w:r>
          </w:p>
        </w:tc>
        <w:tc>
          <w:tcPr>
            <w:tcW w:w="7544" w:type="dxa"/>
            <w:shd w:val="clear" w:color="auto" w:fill="auto"/>
          </w:tcPr>
          <w:p w:rsidR="00E53B16" w:rsidRPr="003657C4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3657C4">
              <w:rPr>
                <w:color w:val="000000" w:themeColor="text1"/>
              </w:rPr>
              <w:t>Определение состава, количества и основных параметров технол</w:t>
            </w:r>
            <w:r w:rsidRPr="003657C4">
              <w:rPr>
                <w:color w:val="000000" w:themeColor="text1"/>
              </w:rPr>
              <w:t>о</w:t>
            </w:r>
            <w:r w:rsidRPr="003657C4">
              <w:rPr>
                <w:color w:val="000000" w:themeColor="text1"/>
              </w:rPr>
              <w:t>гического оборудования, коммуникаций, технологических зданий и сооружений, предназначенных для выполнения операций по приему</w:t>
            </w:r>
            <w:r>
              <w:rPr>
                <w:color w:val="000000" w:themeColor="text1"/>
              </w:rPr>
              <w:t xml:space="preserve"> и очистке стоков и морской воды</w:t>
            </w:r>
            <w:r w:rsidRPr="003657C4">
              <w:rPr>
                <w:color w:val="000000" w:themeColor="text1"/>
              </w:rPr>
              <w:t>.</w:t>
            </w:r>
          </w:p>
          <w:p w:rsidR="00E53B16" w:rsidRPr="003657C4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3657C4">
              <w:rPr>
                <w:color w:val="000000" w:themeColor="text1"/>
              </w:rPr>
              <w:t>Расстановка технологического оборудования, коммуникаций, те</w:t>
            </w:r>
            <w:r w:rsidRPr="003657C4">
              <w:rPr>
                <w:color w:val="000000" w:themeColor="text1"/>
              </w:rPr>
              <w:t>х</w:t>
            </w:r>
            <w:r w:rsidRPr="003657C4">
              <w:rPr>
                <w:color w:val="000000" w:themeColor="text1"/>
              </w:rPr>
              <w:t>нологических зданий и сооружений на генплане по вариантам ко</w:t>
            </w:r>
            <w:r w:rsidRPr="003657C4">
              <w:rPr>
                <w:color w:val="000000" w:themeColor="text1"/>
              </w:rPr>
              <w:t>м</w:t>
            </w:r>
            <w:r w:rsidRPr="003657C4">
              <w:rPr>
                <w:color w:val="000000" w:themeColor="text1"/>
              </w:rPr>
              <w:t>поновки терминала.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3657C4">
              <w:rPr>
                <w:color w:val="000000" w:themeColor="text1"/>
              </w:rPr>
              <w:t>Согласование взаимного размещения технологического оборудов</w:t>
            </w:r>
            <w:r w:rsidRPr="003657C4">
              <w:rPr>
                <w:color w:val="000000" w:themeColor="text1"/>
              </w:rPr>
              <w:t>а</w:t>
            </w:r>
            <w:r w:rsidRPr="003657C4">
              <w:rPr>
                <w:color w:val="000000" w:themeColor="text1"/>
              </w:rPr>
              <w:t>ния, коммуникаций, технологических зданий и сооружений на ге</w:t>
            </w:r>
            <w:r w:rsidRPr="003657C4">
              <w:rPr>
                <w:color w:val="000000" w:themeColor="text1"/>
              </w:rPr>
              <w:t>н</w:t>
            </w:r>
            <w:r w:rsidRPr="003657C4">
              <w:rPr>
                <w:color w:val="000000" w:themeColor="text1"/>
              </w:rPr>
              <w:t>плане с объектами инфраструктуры терминала.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1F39EF">
              <w:rPr>
                <w:color w:val="000000" w:themeColor="text1"/>
              </w:rPr>
              <w:t>Разработка томов проектной</w:t>
            </w:r>
            <w:r>
              <w:rPr>
                <w:color w:val="000000" w:themeColor="text1"/>
              </w:rPr>
              <w:t xml:space="preserve"> документации</w:t>
            </w:r>
            <w:r w:rsidRPr="001F39EF">
              <w:rPr>
                <w:color w:val="000000" w:themeColor="text1"/>
              </w:rPr>
              <w:t xml:space="preserve"> на очистные сооружения</w:t>
            </w:r>
            <w:r>
              <w:rPr>
                <w:color w:val="000000" w:themeColor="text1"/>
              </w:rPr>
              <w:t xml:space="preserve"> и станцию опреснения</w:t>
            </w:r>
            <w:r w:rsidRPr="001F39EF">
              <w:rPr>
                <w:color w:val="000000" w:themeColor="text1"/>
              </w:rPr>
              <w:t xml:space="preserve"> в составе подразделов ИОС</w:t>
            </w:r>
            <w:proofErr w:type="gramStart"/>
            <w:r w:rsidRPr="001F39EF">
              <w:rPr>
                <w:color w:val="000000" w:themeColor="text1"/>
              </w:rPr>
              <w:t>2</w:t>
            </w:r>
            <w:proofErr w:type="gramEnd"/>
            <w:r w:rsidRPr="001F39EF">
              <w:rPr>
                <w:color w:val="000000" w:themeColor="text1"/>
              </w:rPr>
              <w:t>, ИОС3</w:t>
            </w:r>
            <w:r>
              <w:rPr>
                <w:color w:val="000000" w:themeColor="text1"/>
              </w:rPr>
              <w:t xml:space="preserve"> (либо </w:t>
            </w:r>
            <w:r w:rsidRPr="001F39EF">
              <w:rPr>
                <w:color w:val="000000" w:themeColor="text1"/>
              </w:rPr>
              <w:t>ИОС7</w:t>
            </w:r>
            <w:r>
              <w:rPr>
                <w:color w:val="000000" w:themeColor="text1"/>
              </w:rPr>
              <w:t xml:space="preserve"> - </w:t>
            </w:r>
            <w:r w:rsidRPr="001F39EF">
              <w:rPr>
                <w:color w:val="000000" w:themeColor="text1"/>
              </w:rPr>
              <w:t xml:space="preserve">в соответствии с составом проекта </w:t>
            </w:r>
            <w:r w:rsidR="006C6CA6">
              <w:rPr>
                <w:color w:val="000000" w:themeColor="text1"/>
              </w:rPr>
              <w:t>Подрядчика</w:t>
            </w:r>
            <w:r>
              <w:rPr>
                <w:color w:val="000000" w:themeColor="text1"/>
              </w:rPr>
              <w:t xml:space="preserve">). </w:t>
            </w:r>
          </w:p>
          <w:p w:rsidR="00E53B16" w:rsidRPr="003657C4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Разработать решения по автоматизации технологических процессов очистных сооружений и станции опреснения отдельным томом. По реш</w:t>
            </w:r>
            <w:r w:rsidR="006C6CA6">
              <w:rPr>
                <w:color w:val="000000" w:themeColor="text1"/>
              </w:rPr>
              <w:t>ению Подрядчика</w:t>
            </w:r>
            <w:r>
              <w:rPr>
                <w:color w:val="000000" w:themeColor="text1"/>
              </w:rPr>
              <w:t xml:space="preserve"> решения по автоматизации могут быть отр</w:t>
            </w:r>
            <w:r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жены в составе соответствующих томов ИОС</w:t>
            </w:r>
            <w:proofErr w:type="gramStart"/>
            <w:r>
              <w:rPr>
                <w:color w:val="000000" w:themeColor="text1"/>
              </w:rPr>
              <w:t>2</w:t>
            </w:r>
            <w:proofErr w:type="gramEnd"/>
            <w:r>
              <w:rPr>
                <w:color w:val="000000" w:themeColor="text1"/>
              </w:rPr>
              <w:t xml:space="preserve"> и ИОС3. 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proofErr w:type="gramStart"/>
            <w:r w:rsidRPr="003657C4">
              <w:rPr>
                <w:color w:val="000000" w:themeColor="text1"/>
              </w:rPr>
              <w:t>Разработка заданий смежным специальностям</w:t>
            </w:r>
            <w:r>
              <w:rPr>
                <w:color w:val="000000" w:themeColor="text1"/>
              </w:rPr>
              <w:t xml:space="preserve"> (в том числе для:</w:t>
            </w:r>
            <w:proofErr w:type="gramEnd"/>
            <w:r>
              <w:rPr>
                <w:color w:val="000000" w:themeColor="text1"/>
              </w:rPr>
              <w:t xml:space="preserve"> ПЗУ, АР, </w:t>
            </w:r>
            <w:proofErr w:type="gramStart"/>
            <w:r>
              <w:rPr>
                <w:color w:val="000000" w:themeColor="text1"/>
              </w:rPr>
              <w:t>КР</w:t>
            </w:r>
            <w:proofErr w:type="gram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ОВиК</w:t>
            </w:r>
            <w:proofErr w:type="spellEnd"/>
            <w:r>
              <w:rPr>
                <w:color w:val="000000" w:themeColor="text1"/>
              </w:rPr>
              <w:t>, ЭС, СС, сметы и др.). Техническое сопрово</w:t>
            </w:r>
            <w:r>
              <w:rPr>
                <w:color w:val="000000" w:themeColor="text1"/>
              </w:rPr>
              <w:t>ж</w:t>
            </w:r>
            <w:r>
              <w:rPr>
                <w:color w:val="000000" w:themeColor="text1"/>
              </w:rPr>
              <w:t xml:space="preserve">дение при разработке документации в соответствии с выданными Исполнителем заданиями. Проверка и согласование разработанных на основании выданных исполнителем Заданий проектных решений. 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Выдача задания для разработки раздела «Перечень мероприятий по охране окружающей среды», в том числе номенклатуру и колич</w:t>
            </w:r>
            <w:r>
              <w:rPr>
                <w:color w:val="000000" w:themeColor="text1"/>
              </w:rPr>
              <w:t>е</w:t>
            </w:r>
            <w:r>
              <w:rPr>
                <w:color w:val="000000" w:themeColor="text1"/>
              </w:rPr>
              <w:t xml:space="preserve">ство образующихся отходов в соответствии с ФККО. </w:t>
            </w:r>
          </w:p>
          <w:p w:rsidR="00E53B16" w:rsidRPr="003657C4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Проработка, обоснов</w:t>
            </w:r>
            <w:r w:rsidR="008F60F8">
              <w:rPr>
                <w:color w:val="000000" w:themeColor="text1"/>
              </w:rPr>
              <w:t>ание и согласование с Застройщиком</w:t>
            </w:r>
            <w:r>
              <w:rPr>
                <w:color w:val="000000" w:themeColor="text1"/>
              </w:rPr>
              <w:t xml:space="preserve"> процесса утилизации отходов, в том числе концентрата после опреснения морской воды</w:t>
            </w:r>
            <w:r w:rsidRPr="00A8113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(в </w:t>
            </w:r>
            <w:proofErr w:type="spellStart"/>
            <w:r>
              <w:rPr>
                <w:color w:val="000000" w:themeColor="text1"/>
              </w:rPr>
              <w:t>тч</w:t>
            </w:r>
            <w:proofErr w:type="spellEnd"/>
            <w:r>
              <w:rPr>
                <w:color w:val="000000" w:themeColor="text1"/>
              </w:rPr>
              <w:t xml:space="preserve"> задания на моделирование и расположение </w:t>
            </w:r>
            <w:proofErr w:type="spellStart"/>
            <w:r>
              <w:rPr>
                <w:color w:val="000000" w:themeColor="text1"/>
              </w:rPr>
              <w:t>в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>довыпуска</w:t>
            </w:r>
            <w:proofErr w:type="spellEnd"/>
            <w:r>
              <w:rPr>
                <w:color w:val="000000" w:themeColor="text1"/>
              </w:rPr>
              <w:t xml:space="preserve"> концентрата, образующегося после работы опреснителя). </w:t>
            </w:r>
          </w:p>
          <w:p w:rsidR="00E53B16" w:rsidRPr="00743F24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Техническое сопровождение при согласовании</w:t>
            </w:r>
            <w:r w:rsidR="008F60F8">
              <w:rPr>
                <w:color w:val="000000" w:themeColor="text1"/>
              </w:rPr>
              <w:t xml:space="preserve"> решений у Застро</w:t>
            </w:r>
            <w:r w:rsidR="008F60F8">
              <w:rPr>
                <w:color w:val="000000" w:themeColor="text1"/>
              </w:rPr>
              <w:t>й</w:t>
            </w:r>
            <w:r w:rsidR="008F60F8">
              <w:rPr>
                <w:color w:val="000000" w:themeColor="text1"/>
              </w:rPr>
              <w:t>щика</w:t>
            </w:r>
            <w:r w:rsidR="006C6CA6">
              <w:rPr>
                <w:color w:val="000000" w:themeColor="text1"/>
              </w:rPr>
              <w:t xml:space="preserve"> совместно с Подрядчиком</w:t>
            </w:r>
            <w:r w:rsidRPr="003657C4">
              <w:rPr>
                <w:color w:val="000000" w:themeColor="text1"/>
              </w:rPr>
              <w:t>.</w:t>
            </w:r>
          </w:p>
          <w:p w:rsidR="00E53B16" w:rsidRPr="0027571E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Заказные спецификации (ЗС) на технологическое оборудование и материалы.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Опросные листы (ОЛ) и Технические требования (</w:t>
            </w:r>
            <w:proofErr w:type="gramStart"/>
            <w:r w:rsidRPr="0027571E">
              <w:rPr>
                <w:color w:val="000000" w:themeColor="text1"/>
              </w:rPr>
              <w:t>ТТ</w:t>
            </w:r>
            <w:proofErr w:type="gramEnd"/>
            <w:r w:rsidRPr="0027571E">
              <w:rPr>
                <w:color w:val="000000" w:themeColor="text1"/>
              </w:rPr>
              <w:t>) на оборуд</w:t>
            </w:r>
            <w:r w:rsidRPr="0027571E">
              <w:rPr>
                <w:color w:val="000000" w:themeColor="text1"/>
              </w:rPr>
              <w:t>о</w:t>
            </w:r>
            <w:r w:rsidRPr="0027571E">
              <w:rPr>
                <w:color w:val="000000" w:themeColor="text1"/>
              </w:rPr>
              <w:t>вание заводского изготовления.</w:t>
            </w:r>
          </w:p>
          <w:p w:rsidR="00E53B16" w:rsidRP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E53B16">
              <w:rPr>
                <w:color w:val="000000" w:themeColor="text1"/>
              </w:rPr>
              <w:lastRenderedPageBreak/>
              <w:t>Создание ЦИМ (Цифровой информационной модели) разрабатыв</w:t>
            </w:r>
            <w:r w:rsidRPr="00E53B16">
              <w:rPr>
                <w:color w:val="000000" w:themeColor="text1"/>
              </w:rPr>
              <w:t>а</w:t>
            </w:r>
            <w:r w:rsidRPr="00E53B16">
              <w:rPr>
                <w:color w:val="000000" w:themeColor="text1"/>
              </w:rPr>
              <w:t>емых объектов и сетей.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 w:rsidRPr="003657C4">
              <w:rPr>
                <w:color w:val="000000" w:themeColor="text1"/>
              </w:rPr>
              <w:t>Состав проектной документации обеспечить в соответствии с тр</w:t>
            </w:r>
            <w:r w:rsidRPr="003657C4">
              <w:rPr>
                <w:color w:val="000000" w:themeColor="text1"/>
              </w:rPr>
              <w:t>е</w:t>
            </w:r>
            <w:r w:rsidRPr="003657C4">
              <w:rPr>
                <w:color w:val="000000" w:themeColor="text1"/>
              </w:rPr>
              <w:t>бованиями нормативных документов Российской Федерации.</w:t>
            </w:r>
          </w:p>
          <w:p w:rsidR="00E53B16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Техническое сопровождение при прохождении главной госуда</w:t>
            </w:r>
            <w:r>
              <w:rPr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ственной экспертизы проектной документации, экологической эк</w:t>
            </w:r>
            <w:r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пертизы, согласований в федеральном агентстве по рыболовству, иных согласований. </w:t>
            </w:r>
          </w:p>
          <w:p w:rsidR="00E53B16" w:rsidRPr="00607094" w:rsidRDefault="00E53B16" w:rsidP="00E53B16">
            <w:pPr>
              <w:pStyle w:val="a5"/>
              <w:numPr>
                <w:ilvl w:val="1"/>
                <w:numId w:val="31"/>
              </w:numPr>
              <w:spacing w:after="0"/>
              <w:ind w:left="238" w:hanging="23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Разработка рабочей документации на основе разработанных томов ПД </w:t>
            </w:r>
            <w:r w:rsidRPr="003657C4">
              <w:rPr>
                <w:color w:val="000000" w:themeColor="text1"/>
              </w:rPr>
              <w:t>в соответствии с требованиями нормативных документов Ро</w:t>
            </w:r>
            <w:r w:rsidRPr="003657C4">
              <w:rPr>
                <w:color w:val="000000" w:themeColor="text1"/>
              </w:rPr>
              <w:t>с</w:t>
            </w:r>
            <w:r w:rsidRPr="003657C4">
              <w:rPr>
                <w:color w:val="000000" w:themeColor="text1"/>
              </w:rPr>
              <w:t>сийской Федерации.</w:t>
            </w:r>
          </w:p>
        </w:tc>
      </w:tr>
      <w:tr w:rsidR="00327DD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327DD6" w:rsidRPr="005C4593" w:rsidRDefault="00327DD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327DD6" w:rsidRPr="005C4593" w:rsidRDefault="00327DD6">
            <w:pPr>
              <w:suppressAutoHyphens/>
              <w:spacing w:before="60" w:after="60" w:line="240" w:lineRule="auto"/>
              <w:rPr>
                <w:rStyle w:val="FontStyle35"/>
              </w:rPr>
            </w:pPr>
            <w:r w:rsidRPr="005C4593">
              <w:rPr>
                <w:color w:val="000000" w:themeColor="text1"/>
              </w:rPr>
              <w:t>Выделение этапов строительства</w:t>
            </w:r>
          </w:p>
        </w:tc>
        <w:tc>
          <w:tcPr>
            <w:tcW w:w="7544" w:type="dxa"/>
            <w:shd w:val="clear" w:color="auto" w:fill="auto"/>
          </w:tcPr>
          <w:p w:rsidR="00327DD6" w:rsidRPr="005C4593" w:rsidRDefault="00327DD6">
            <w:pPr>
              <w:suppressAutoHyphens/>
              <w:spacing w:before="60" w:after="60" w:line="240" w:lineRule="auto"/>
              <w:jc w:val="both"/>
            </w:pPr>
            <w:r w:rsidRPr="005C4593">
              <w:rPr>
                <w:color w:val="000000" w:themeColor="text1"/>
              </w:rPr>
              <w:t>Определяется при разработке проектной документации</w:t>
            </w:r>
          </w:p>
        </w:tc>
      </w:tr>
      <w:tr w:rsidR="00327DD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327DD6" w:rsidRPr="005C4593" w:rsidRDefault="00327DD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327DD6" w:rsidRPr="005C4593" w:rsidRDefault="00327DD6" w:rsidP="00886BDD">
            <w:pPr>
              <w:suppressAutoHyphens/>
              <w:spacing w:before="60" w:after="60" w:line="240" w:lineRule="auto"/>
              <w:rPr>
                <w:rStyle w:val="FontStyle35"/>
                <w:sz w:val="24"/>
              </w:rPr>
            </w:pPr>
            <w:r w:rsidRPr="005C4593">
              <w:rPr>
                <w:color w:val="000000" w:themeColor="text1"/>
              </w:rPr>
              <w:t>Особые условия проектирования и строительства</w:t>
            </w:r>
          </w:p>
        </w:tc>
        <w:tc>
          <w:tcPr>
            <w:tcW w:w="7544" w:type="dxa"/>
            <w:shd w:val="clear" w:color="auto" w:fill="auto"/>
          </w:tcPr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Согласно административно-социальному статусу, определяемому соответствующими законодательными актами РФ, рассматриваемый район входит в состав территорий Арктической зоны РФ, а также относится</w:t>
            </w:r>
            <w:r>
              <w:rPr>
                <w:color w:val="000000" w:themeColor="text1"/>
              </w:rPr>
              <w:t xml:space="preserve"> к</w:t>
            </w:r>
            <w:r w:rsidRPr="005C4593">
              <w:rPr>
                <w:color w:val="000000" w:themeColor="text1"/>
              </w:rPr>
              <w:t xml:space="preserve"> районам Крайнего Севера.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Условия арктической климатической зоны, условия вечной мерзлоты и сезонного таяния;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В соответствии с СП 131.13330.2018 «Строительная климатология» (Актуализированная редакция СНиП 23-01-99) район строительства относится к климатическому району для строительства I</w:t>
            </w:r>
            <w:proofErr w:type="gramStart"/>
            <w:r w:rsidRPr="005C4593">
              <w:rPr>
                <w:color w:val="000000" w:themeColor="text1"/>
              </w:rPr>
              <w:t xml:space="preserve"> Б</w:t>
            </w:r>
            <w:proofErr w:type="gramEnd"/>
            <w:r w:rsidRPr="005C4593">
              <w:rPr>
                <w:color w:val="000000" w:themeColor="text1"/>
              </w:rPr>
              <w:t xml:space="preserve">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Ледообразование начинается в среднем 9 октября при стандартном отклонении 13 суток. При этом в наиболее холодные годы ледообразование может начинаться раньше средних сроков на месяц и более. В то же время наиболее поздние сроки ледообразования отклоняются от средних не более чем на 16 суток;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Средняя, максимальная и минимальная многолетняя толщины льда составляют 176, 200 и 150 см соответственно;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В </w:t>
            </w:r>
            <w:proofErr w:type="spellStart"/>
            <w:r w:rsidRPr="005C4593">
              <w:rPr>
                <w:color w:val="000000" w:themeColor="text1"/>
              </w:rPr>
              <w:t>Чаунской</w:t>
            </w:r>
            <w:proofErr w:type="spellEnd"/>
            <w:r w:rsidRPr="005C4593">
              <w:rPr>
                <w:color w:val="000000" w:themeColor="text1"/>
              </w:rPr>
              <w:t xml:space="preserve"> губе образуется припай, начало образования 12-20 октября. Торосистость составляет 1-3 балла, но с приближением </w:t>
            </w:r>
            <w:proofErr w:type="spellStart"/>
            <w:r w:rsidRPr="005C4593">
              <w:rPr>
                <w:color w:val="000000" w:themeColor="text1"/>
              </w:rPr>
              <w:t>безледного</w:t>
            </w:r>
            <w:proofErr w:type="spellEnd"/>
            <w:r w:rsidRPr="005C4593">
              <w:rPr>
                <w:color w:val="000000" w:themeColor="text1"/>
              </w:rPr>
              <w:t xml:space="preserve"> периода она резко повышается и приближается к 5 баллам;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Средний многолетний уровень минус 1,19 м БС-77;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Среднегодовая температура воздуха составляет минус 10,6 ºС. Самым теплым месяцем является июль со среднемесячной температурой воздуха плюс 7,8 ºС, самым холодным – февраль со среднемесячной температурой минус 31,1 ºС. Абсолютный максимум температур наблюдается в июле и составляет плюс 30 ºС, абсолютный минимум – в феврале и составляет минус 52 ºС.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Грунт у поверхности дна – илистый песок. Естественные глубины в </w:t>
            </w:r>
            <w:proofErr w:type="spellStart"/>
            <w:r w:rsidRPr="005C4593">
              <w:rPr>
                <w:color w:val="000000" w:themeColor="text1"/>
              </w:rPr>
              <w:t>Чаунской</w:t>
            </w:r>
            <w:proofErr w:type="spellEnd"/>
            <w:r w:rsidRPr="005C4593">
              <w:rPr>
                <w:color w:val="000000" w:themeColor="text1"/>
              </w:rPr>
              <w:t xml:space="preserve"> губе достигают 20 м.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Берег в районе мыс </w:t>
            </w:r>
            <w:proofErr w:type="spellStart"/>
            <w:r w:rsidRPr="005C4593">
              <w:rPr>
                <w:color w:val="000000" w:themeColor="text1"/>
              </w:rPr>
              <w:t>Наглёйнын</w:t>
            </w:r>
            <w:proofErr w:type="spellEnd"/>
            <w:r w:rsidRPr="005C4593">
              <w:rPr>
                <w:color w:val="000000" w:themeColor="text1"/>
              </w:rPr>
              <w:t xml:space="preserve"> гористый, обрывистый.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Условия Крайнего Севера, наличие многолетнемерзлых грунтов, абсолютная минимальная температура – минус 52 °С (учесть при выборе оборудования с соответствующим температурным диапазоном работы);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Ограниченный </w:t>
            </w:r>
            <w:proofErr w:type="spellStart"/>
            <w:r w:rsidRPr="005C4593">
              <w:rPr>
                <w:color w:val="000000" w:themeColor="text1"/>
              </w:rPr>
              <w:t>безледовый</w:t>
            </w:r>
            <w:proofErr w:type="spellEnd"/>
            <w:r w:rsidRPr="005C4593">
              <w:rPr>
                <w:color w:val="000000" w:themeColor="text1"/>
              </w:rPr>
              <w:t xml:space="preserve"> навигационный период;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 xml:space="preserve">Отсутствие производственной и материальной базы в районе строительства Объекта; 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Отсутствие автодорожной сети;</w:t>
            </w:r>
          </w:p>
          <w:p w:rsidR="00327DD6" w:rsidRPr="005C4593" w:rsidRDefault="00327DD6" w:rsidP="00F24E96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b/>
                <w:color w:val="000000" w:themeColor="text1"/>
              </w:rPr>
            </w:pPr>
            <w:r w:rsidRPr="005C4593">
              <w:rPr>
                <w:b/>
                <w:color w:val="000000" w:themeColor="text1"/>
              </w:rPr>
              <w:t xml:space="preserve">Все данные по району строительства уточняются по </w:t>
            </w:r>
            <w:r w:rsidRPr="005C4593">
              <w:rPr>
                <w:b/>
                <w:color w:val="000000" w:themeColor="text1"/>
              </w:rPr>
              <w:lastRenderedPageBreak/>
              <w:t>результатам инженерных изысканий.</w:t>
            </w:r>
          </w:p>
        </w:tc>
      </w:tr>
      <w:tr w:rsidR="002869E5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2869E5" w:rsidRPr="005C4593" w:rsidRDefault="002869E5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2869E5" w:rsidRPr="005C4593" w:rsidRDefault="002869E5" w:rsidP="00886BDD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D067CF">
              <w:rPr>
                <w:color w:val="000000" w:themeColor="text1"/>
              </w:rPr>
              <w:t>Особые требования к проектированию</w:t>
            </w:r>
          </w:p>
        </w:tc>
        <w:tc>
          <w:tcPr>
            <w:tcW w:w="7544" w:type="dxa"/>
            <w:shd w:val="clear" w:color="auto" w:fill="auto"/>
          </w:tcPr>
          <w:p w:rsidR="002869E5" w:rsidRPr="003A50D3" w:rsidRDefault="002869E5" w:rsidP="002869E5">
            <w:pPr>
              <w:pStyle w:val="a5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317" w:hanging="283"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>В составе проектной документации указать сведения о расчетной численности, профессионально-квалификационном составе рабо</w:t>
            </w:r>
            <w:r w:rsidRPr="003A50D3">
              <w:rPr>
                <w:color w:val="000000" w:themeColor="text1"/>
              </w:rPr>
              <w:t>т</w:t>
            </w:r>
            <w:r w:rsidRPr="003A50D3">
              <w:rPr>
                <w:color w:val="000000" w:themeColor="text1"/>
              </w:rPr>
              <w:t>ников с распределением по группам производственных процессов, числе рабочих мест и их оснащенности. Учесть необходимость применения малолюдных технологий эксплуатации и автоматиз</w:t>
            </w:r>
            <w:r w:rsidRPr="003A50D3">
              <w:rPr>
                <w:color w:val="000000" w:themeColor="text1"/>
              </w:rPr>
              <w:t>и</w:t>
            </w:r>
            <w:r w:rsidRPr="003A50D3">
              <w:rPr>
                <w:color w:val="000000" w:themeColor="text1"/>
              </w:rPr>
              <w:t>рованного управления технологическими и производственными процессами.</w:t>
            </w:r>
          </w:p>
          <w:p w:rsidR="002869E5" w:rsidRPr="003A50D3" w:rsidRDefault="002869E5" w:rsidP="002869E5">
            <w:pPr>
              <w:pStyle w:val="a5"/>
              <w:keepLines/>
              <w:numPr>
                <w:ilvl w:val="0"/>
                <w:numId w:val="22"/>
              </w:numPr>
              <w:spacing w:after="0" w:line="240" w:lineRule="auto"/>
              <w:ind w:left="317" w:right="57" w:hanging="283"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>Документацию для комплектации объекта оборудованием и мат</w:t>
            </w:r>
            <w:r w:rsidRPr="003A50D3">
              <w:rPr>
                <w:color w:val="000000" w:themeColor="text1"/>
              </w:rPr>
              <w:t>е</w:t>
            </w:r>
            <w:r w:rsidRPr="003A50D3">
              <w:rPr>
                <w:color w:val="000000" w:themeColor="text1"/>
              </w:rPr>
              <w:t>риалами выполнить в составе:</w:t>
            </w:r>
          </w:p>
          <w:p w:rsidR="002869E5" w:rsidRPr="0027571E" w:rsidRDefault="002869E5" w:rsidP="002869E5">
            <w:pPr>
              <w:pStyle w:val="a5"/>
              <w:keepLines/>
              <w:numPr>
                <w:ilvl w:val="1"/>
                <w:numId w:val="22"/>
              </w:numPr>
              <w:spacing w:after="0" w:line="240" w:lineRule="auto"/>
              <w:ind w:right="57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Опросные листы, технические Задания заводам – изготовит</w:t>
            </w:r>
            <w:r w:rsidRPr="0027571E">
              <w:rPr>
                <w:color w:val="000000" w:themeColor="text1"/>
              </w:rPr>
              <w:t>е</w:t>
            </w:r>
            <w:r w:rsidRPr="0027571E">
              <w:rPr>
                <w:color w:val="000000" w:themeColor="text1"/>
              </w:rPr>
              <w:t>лям, технические требования на изготовление оборудования;</w:t>
            </w:r>
          </w:p>
          <w:p w:rsidR="002869E5" w:rsidRPr="0027571E" w:rsidRDefault="002869E5" w:rsidP="002869E5">
            <w:pPr>
              <w:pStyle w:val="a5"/>
              <w:keepLines/>
              <w:numPr>
                <w:ilvl w:val="1"/>
                <w:numId w:val="22"/>
              </w:numPr>
              <w:spacing w:after="0" w:line="240" w:lineRule="auto"/>
              <w:ind w:right="57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Заказная документация (технические требования, опросные листы) в соответствии с реестром, определённым на стадии Проектная документация;</w:t>
            </w:r>
          </w:p>
          <w:p w:rsidR="002869E5" w:rsidRPr="0027571E" w:rsidRDefault="002869E5" w:rsidP="002869E5">
            <w:pPr>
              <w:pStyle w:val="a5"/>
              <w:keepLines/>
              <w:numPr>
                <w:ilvl w:val="1"/>
                <w:numId w:val="22"/>
              </w:numPr>
              <w:spacing w:after="0" w:line="240" w:lineRule="auto"/>
              <w:ind w:right="57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В заказных спецификациях указывать принадлежность к бло</w:t>
            </w:r>
            <w:r w:rsidRPr="0027571E">
              <w:rPr>
                <w:color w:val="000000" w:themeColor="text1"/>
              </w:rPr>
              <w:t>ч</w:t>
            </w:r>
            <w:r w:rsidRPr="0027571E">
              <w:rPr>
                <w:color w:val="000000" w:themeColor="text1"/>
              </w:rPr>
              <w:t>ной поставке, ссылки на опросные листы и технические треб</w:t>
            </w:r>
            <w:r w:rsidRPr="0027571E">
              <w:rPr>
                <w:color w:val="000000" w:themeColor="text1"/>
              </w:rPr>
              <w:t>о</w:t>
            </w:r>
            <w:r w:rsidRPr="0027571E">
              <w:rPr>
                <w:color w:val="000000" w:themeColor="text1"/>
              </w:rPr>
              <w:t>вания;</w:t>
            </w:r>
          </w:p>
          <w:p w:rsidR="002869E5" w:rsidRPr="0027571E" w:rsidRDefault="002869E5" w:rsidP="002869E5">
            <w:pPr>
              <w:pStyle w:val="a5"/>
              <w:keepLines/>
              <w:numPr>
                <w:ilvl w:val="1"/>
                <w:numId w:val="22"/>
              </w:numPr>
              <w:spacing w:after="0" w:line="240" w:lineRule="auto"/>
              <w:ind w:right="57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 xml:space="preserve">Включить в </w:t>
            </w:r>
            <w:proofErr w:type="gramStart"/>
            <w:r w:rsidRPr="0027571E">
              <w:rPr>
                <w:color w:val="000000" w:themeColor="text1"/>
              </w:rPr>
              <w:t>ТТ</w:t>
            </w:r>
            <w:proofErr w:type="gramEnd"/>
            <w:r w:rsidRPr="0027571E">
              <w:rPr>
                <w:color w:val="000000" w:themeColor="text1"/>
              </w:rPr>
              <w:t>, Т3 и OЛ требование о согласовании с проек</w:t>
            </w:r>
            <w:r w:rsidRPr="0027571E">
              <w:rPr>
                <w:color w:val="000000" w:themeColor="text1"/>
              </w:rPr>
              <w:t>т</w:t>
            </w:r>
            <w:r w:rsidRPr="0027571E">
              <w:rPr>
                <w:color w:val="000000" w:themeColor="text1"/>
              </w:rPr>
              <w:t>ной организацией несоответствия изготавливаемых и поста</w:t>
            </w:r>
            <w:r w:rsidRPr="0027571E">
              <w:rPr>
                <w:color w:val="000000" w:themeColor="text1"/>
              </w:rPr>
              <w:t>в</w:t>
            </w:r>
            <w:r w:rsidRPr="0027571E">
              <w:rPr>
                <w:color w:val="000000" w:themeColor="text1"/>
              </w:rPr>
              <w:t xml:space="preserve">ляемых МТР заказной документации через </w:t>
            </w:r>
            <w:r w:rsidR="008F60F8">
              <w:rPr>
                <w:color w:val="000000" w:themeColor="text1"/>
              </w:rPr>
              <w:t>соответствующие службы Застройщика</w:t>
            </w:r>
            <w:r w:rsidRPr="0027571E">
              <w:rPr>
                <w:color w:val="000000" w:themeColor="text1"/>
              </w:rPr>
              <w:t>;</w:t>
            </w:r>
          </w:p>
          <w:p w:rsidR="002869E5" w:rsidRPr="0027571E" w:rsidRDefault="002869E5" w:rsidP="002869E5">
            <w:pPr>
              <w:pStyle w:val="a5"/>
              <w:keepLines/>
              <w:numPr>
                <w:ilvl w:val="1"/>
                <w:numId w:val="22"/>
              </w:numPr>
              <w:spacing w:after="0" w:line="240" w:lineRule="auto"/>
              <w:ind w:right="57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В составе документации выполнить сборники спецификаций оборудования (ССО), вы</w:t>
            </w:r>
            <w:r w:rsidR="008F60F8">
              <w:rPr>
                <w:color w:val="000000" w:themeColor="text1"/>
              </w:rPr>
              <w:t>делив оборудование поставки З</w:t>
            </w:r>
            <w:r w:rsidR="008F60F8">
              <w:rPr>
                <w:color w:val="000000" w:themeColor="text1"/>
              </w:rPr>
              <w:t>а</w:t>
            </w:r>
            <w:r w:rsidR="008F60F8">
              <w:rPr>
                <w:color w:val="000000" w:themeColor="text1"/>
              </w:rPr>
              <w:t>стройщика</w:t>
            </w:r>
            <w:r w:rsidRPr="0027571E">
              <w:rPr>
                <w:color w:val="000000" w:themeColor="text1"/>
              </w:rPr>
              <w:t xml:space="preserve"> и поставки по</w:t>
            </w:r>
            <w:r w:rsidR="008F60F8">
              <w:rPr>
                <w:color w:val="000000" w:themeColor="text1"/>
              </w:rPr>
              <w:t xml:space="preserve">дрядчика. В </w:t>
            </w:r>
            <w:proofErr w:type="gramStart"/>
            <w:r w:rsidR="008F60F8">
              <w:rPr>
                <w:color w:val="000000" w:themeColor="text1"/>
              </w:rPr>
              <w:t>СО</w:t>
            </w:r>
            <w:proofErr w:type="gramEnd"/>
            <w:r w:rsidR="008F60F8">
              <w:rPr>
                <w:color w:val="000000" w:themeColor="text1"/>
              </w:rPr>
              <w:t xml:space="preserve"> поставки Застройщ</w:t>
            </w:r>
            <w:r w:rsidR="008F60F8">
              <w:rPr>
                <w:color w:val="000000" w:themeColor="text1"/>
              </w:rPr>
              <w:t>и</w:t>
            </w:r>
            <w:r w:rsidR="008F60F8">
              <w:rPr>
                <w:color w:val="000000" w:themeColor="text1"/>
              </w:rPr>
              <w:t>к</w:t>
            </w:r>
            <w:r w:rsidRPr="0027571E">
              <w:rPr>
                <w:color w:val="000000" w:themeColor="text1"/>
              </w:rPr>
              <w:t>а должно быть разделение на «Материалы» и «Оборудов</w:t>
            </w:r>
            <w:r w:rsidRPr="0027571E">
              <w:rPr>
                <w:color w:val="000000" w:themeColor="text1"/>
              </w:rPr>
              <w:t>а</w:t>
            </w:r>
            <w:r w:rsidRPr="0027571E">
              <w:rPr>
                <w:color w:val="000000" w:themeColor="text1"/>
              </w:rPr>
              <w:t>ние».</w:t>
            </w:r>
          </w:p>
          <w:p w:rsidR="002869E5" w:rsidRPr="003A50D3" w:rsidRDefault="002869E5" w:rsidP="002869E5">
            <w:pPr>
              <w:pStyle w:val="a5"/>
              <w:keepLines/>
              <w:numPr>
                <w:ilvl w:val="0"/>
                <w:numId w:val="22"/>
              </w:numPr>
              <w:spacing w:after="0" w:line="240" w:lineRule="auto"/>
              <w:ind w:left="317" w:right="57" w:hanging="283"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 xml:space="preserve">Заказную спецификацию направлять на согласование </w:t>
            </w:r>
            <w:r w:rsidR="006C6CA6">
              <w:rPr>
                <w:color w:val="000000" w:themeColor="text1"/>
              </w:rPr>
              <w:t>Подрядчику</w:t>
            </w:r>
            <w:r w:rsidRPr="003A50D3">
              <w:rPr>
                <w:color w:val="000000" w:themeColor="text1"/>
              </w:rPr>
              <w:t>, выделив из состава разработанной документации комплектами с обязательным указанием их в сопроводительном листе.</w:t>
            </w:r>
          </w:p>
          <w:p w:rsidR="002869E5" w:rsidRPr="003A50D3" w:rsidRDefault="002869E5" w:rsidP="002869E5">
            <w:pPr>
              <w:pStyle w:val="a5"/>
              <w:keepLines/>
              <w:numPr>
                <w:ilvl w:val="0"/>
                <w:numId w:val="22"/>
              </w:numPr>
              <w:spacing w:after="0" w:line="240" w:lineRule="auto"/>
              <w:ind w:left="317" w:right="57" w:hanging="317"/>
              <w:jc w:val="both"/>
              <w:rPr>
                <w:b/>
                <w:color w:val="000000" w:themeColor="text1"/>
                <w:u w:val="single"/>
              </w:rPr>
            </w:pPr>
            <w:r w:rsidRPr="003A50D3">
              <w:rPr>
                <w:color w:val="000000" w:themeColor="text1"/>
              </w:rPr>
              <w:t>В к</w:t>
            </w:r>
            <w:r>
              <w:rPr>
                <w:color w:val="000000" w:themeColor="text1"/>
              </w:rPr>
              <w:t>алендарном плане договора на выполнение проектных работ установить</w:t>
            </w:r>
            <w:r w:rsidRPr="003A50D3">
              <w:rPr>
                <w:color w:val="000000" w:themeColor="text1"/>
              </w:rPr>
              <w:t xml:space="preserve"> дату выдачи ОЛ, </w:t>
            </w:r>
            <w:proofErr w:type="gramStart"/>
            <w:r w:rsidRPr="003A50D3">
              <w:rPr>
                <w:color w:val="000000" w:themeColor="text1"/>
              </w:rPr>
              <w:t>ТТ</w:t>
            </w:r>
            <w:proofErr w:type="gramEnd"/>
            <w:r w:rsidRPr="003A50D3">
              <w:rPr>
                <w:color w:val="000000" w:themeColor="text1"/>
              </w:rPr>
              <w:t xml:space="preserve"> на оборудование длительного ци</w:t>
            </w:r>
            <w:r w:rsidRPr="003A50D3">
              <w:rPr>
                <w:color w:val="000000" w:themeColor="text1"/>
              </w:rPr>
              <w:t>к</w:t>
            </w:r>
            <w:r w:rsidRPr="003A50D3">
              <w:rPr>
                <w:color w:val="000000" w:themeColor="text1"/>
              </w:rPr>
              <w:t xml:space="preserve">ла изготовления (ДЦИ). </w:t>
            </w:r>
          </w:p>
          <w:p w:rsidR="002869E5" w:rsidRPr="0037579F" w:rsidRDefault="002869E5" w:rsidP="00D25C58">
            <w:pPr>
              <w:pStyle w:val="a5"/>
              <w:keepLines/>
              <w:numPr>
                <w:ilvl w:val="0"/>
                <w:numId w:val="23"/>
              </w:numPr>
              <w:spacing w:beforeLines="26" w:before="62"/>
              <w:ind w:right="57"/>
              <w:jc w:val="both"/>
              <w:rPr>
                <w:vanish/>
                <w:color w:val="000000" w:themeColor="text1"/>
              </w:rPr>
            </w:pPr>
          </w:p>
          <w:p w:rsidR="002869E5" w:rsidRPr="0037579F" w:rsidRDefault="002869E5" w:rsidP="00D25C58">
            <w:pPr>
              <w:pStyle w:val="a5"/>
              <w:keepLines/>
              <w:numPr>
                <w:ilvl w:val="0"/>
                <w:numId w:val="23"/>
              </w:numPr>
              <w:spacing w:beforeLines="26" w:before="62"/>
              <w:ind w:right="57"/>
              <w:jc w:val="both"/>
              <w:rPr>
                <w:vanish/>
                <w:color w:val="000000" w:themeColor="text1"/>
              </w:rPr>
            </w:pPr>
          </w:p>
          <w:p w:rsidR="002869E5" w:rsidRPr="003A50D3" w:rsidRDefault="002869E5" w:rsidP="002869E5">
            <w:pPr>
              <w:pStyle w:val="a5"/>
              <w:keepLines/>
              <w:numPr>
                <w:ilvl w:val="0"/>
                <w:numId w:val="22"/>
              </w:numPr>
              <w:spacing w:beforeLines="26" w:before="62" w:after="0" w:line="240" w:lineRule="auto"/>
              <w:ind w:left="317" w:right="57" w:hanging="317"/>
              <w:jc w:val="both"/>
              <w:rPr>
                <w:color w:val="000000" w:themeColor="text1"/>
                <w:u w:val="single"/>
              </w:rPr>
            </w:pPr>
            <w:r w:rsidRPr="003A50D3">
              <w:rPr>
                <w:color w:val="000000" w:themeColor="text1"/>
              </w:rPr>
              <w:t xml:space="preserve">Решения, принятые в проектной документации должны обеспечить </w:t>
            </w:r>
            <w:r>
              <w:rPr>
                <w:color w:val="000000" w:themeColor="text1"/>
              </w:rPr>
              <w:t>получение положительного заключения</w:t>
            </w:r>
            <w:r w:rsidRPr="003A50D3">
              <w:rPr>
                <w:color w:val="000000" w:themeColor="text1"/>
              </w:rPr>
              <w:t xml:space="preserve"> ФАУ «</w:t>
            </w:r>
            <w:proofErr w:type="spellStart"/>
            <w:r w:rsidRPr="003A50D3">
              <w:rPr>
                <w:color w:val="000000" w:themeColor="text1"/>
              </w:rPr>
              <w:t>Главгосэкспертиза</w:t>
            </w:r>
            <w:proofErr w:type="spellEnd"/>
            <w:r w:rsidRPr="003A50D3">
              <w:rPr>
                <w:color w:val="000000" w:themeColor="text1"/>
              </w:rPr>
              <w:t xml:space="preserve"> России».</w:t>
            </w:r>
          </w:p>
          <w:p w:rsidR="002869E5" w:rsidRPr="00E1560D" w:rsidRDefault="002869E5" w:rsidP="002869E5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318" w:hanging="318"/>
              <w:contextualSpacing w:val="0"/>
              <w:jc w:val="both"/>
              <w:rPr>
                <w:color w:val="000000" w:themeColor="text1"/>
              </w:rPr>
            </w:pPr>
            <w:r w:rsidRPr="00E1560D">
              <w:rPr>
                <w:color w:val="000000" w:themeColor="text1"/>
              </w:rPr>
              <w:t>Не регламентированные настоящим заданием технические реш</w:t>
            </w:r>
            <w:r w:rsidRPr="00E1560D">
              <w:rPr>
                <w:color w:val="000000" w:themeColor="text1"/>
              </w:rPr>
              <w:t>е</w:t>
            </w:r>
            <w:r w:rsidRPr="00E1560D">
              <w:rPr>
                <w:color w:val="000000" w:themeColor="text1"/>
              </w:rPr>
              <w:t>ния, применяемые при проектировании объекта,</w:t>
            </w:r>
            <w:r w:rsidR="006C6CA6">
              <w:rPr>
                <w:color w:val="000000" w:themeColor="text1"/>
              </w:rPr>
              <w:t xml:space="preserve"> согласовывать с Подрядчи</w:t>
            </w:r>
            <w:r w:rsidRPr="00E1560D">
              <w:rPr>
                <w:color w:val="000000" w:themeColor="text1"/>
              </w:rPr>
              <w:t>ком.</w:t>
            </w:r>
          </w:p>
        </w:tc>
      </w:tr>
      <w:tr w:rsidR="00D067CF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D067CF" w:rsidRPr="005C4593" w:rsidRDefault="00D067CF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D067CF" w:rsidRPr="005C4593" w:rsidRDefault="00D067CF" w:rsidP="001F756C">
            <w:pPr>
              <w:suppressAutoHyphens/>
              <w:spacing w:after="0" w:line="240" w:lineRule="auto"/>
              <w:rPr>
                <w:rFonts w:eastAsia="Calibri"/>
                <w:color w:val="000000" w:themeColor="text1"/>
                <w:lang w:eastAsia="en-US"/>
              </w:rPr>
            </w:pPr>
            <w:r w:rsidRPr="00D067CF">
              <w:rPr>
                <w:rFonts w:eastAsia="Calibri"/>
                <w:color w:val="000000" w:themeColor="text1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7544" w:type="dxa"/>
            <w:shd w:val="clear" w:color="auto" w:fill="auto"/>
          </w:tcPr>
          <w:p w:rsidR="00D067CF" w:rsidRDefault="00D067CF" w:rsidP="00F24E9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D067CF">
              <w:rPr>
                <w:rFonts w:eastAsia="Calibri"/>
                <w:color w:val="000000"/>
                <w:lang w:eastAsia="en-US"/>
              </w:rPr>
              <w:t>Строительные решения, организация производства и труда должны соответствовать действующим стандартам и нормам РФ по качеству.</w:t>
            </w:r>
          </w:p>
          <w:p w:rsidR="00D067CF" w:rsidRPr="00D067CF" w:rsidRDefault="00D067CF" w:rsidP="00F24E96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D067CF">
              <w:rPr>
                <w:color w:val="000000"/>
              </w:rPr>
              <w:t xml:space="preserve">Проектные решения должны соответствовать снижению материалоемкости и трудоемкости строительства, экономного расходования тепловой и электрической энергии, максимальной автоматизации производства, повышения степени заводской готовности оборудования, строительных конструкций, изделий, рациональной утилизации земель, охраны окружающей среды, </w:t>
            </w:r>
            <w:proofErr w:type="spellStart"/>
            <w:r w:rsidRPr="00D067CF">
              <w:rPr>
                <w:color w:val="000000"/>
              </w:rPr>
              <w:t>взрыв</w:t>
            </w:r>
            <w:proofErr w:type="gramStart"/>
            <w:r w:rsidRPr="00D067CF">
              <w:rPr>
                <w:color w:val="000000"/>
              </w:rPr>
              <w:t>о</w:t>
            </w:r>
            <w:proofErr w:type="spellEnd"/>
            <w:r w:rsidRPr="00D067CF">
              <w:rPr>
                <w:color w:val="000000"/>
              </w:rPr>
              <w:t>-</w:t>
            </w:r>
            <w:proofErr w:type="gramEnd"/>
            <w:r w:rsidRPr="00D067CF">
              <w:rPr>
                <w:color w:val="000000"/>
              </w:rPr>
              <w:t xml:space="preserve"> и </w:t>
            </w:r>
            <w:r w:rsidRPr="00D067CF">
              <w:rPr>
                <w:rFonts w:eastAsia="Calibri"/>
                <w:color w:val="000000"/>
                <w:lang w:eastAsia="en-US"/>
              </w:rPr>
              <w:t>пожаробезопасности</w:t>
            </w:r>
            <w:r w:rsidRPr="00D067CF">
              <w:rPr>
                <w:color w:val="000000"/>
              </w:rPr>
              <w:t xml:space="preserve"> объектов.</w:t>
            </w:r>
          </w:p>
        </w:tc>
      </w:tr>
      <w:tr w:rsidR="00FD5D5F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D5D5F" w:rsidRPr="005C4593" w:rsidRDefault="00FD5D5F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D5D5F" w:rsidRPr="005C4593" w:rsidRDefault="00FD5D5F" w:rsidP="001F756C">
            <w:pPr>
              <w:suppressAutoHyphens/>
              <w:spacing w:after="0" w:line="240" w:lineRule="auto"/>
              <w:rPr>
                <w:rFonts w:eastAsia="Calibri"/>
                <w:color w:val="000000" w:themeColor="text1"/>
                <w:lang w:eastAsia="en-US"/>
              </w:rPr>
            </w:pPr>
            <w:r w:rsidRPr="005C4593">
              <w:rPr>
                <w:rFonts w:eastAsia="Calibri"/>
                <w:color w:val="000000" w:themeColor="text1"/>
                <w:lang w:eastAsia="en-US"/>
              </w:rPr>
              <w:t>Состав объектов</w:t>
            </w:r>
          </w:p>
          <w:p w:rsidR="00FD5D5F" w:rsidRPr="005C4593" w:rsidRDefault="00FD5D5F" w:rsidP="001F756C">
            <w:pPr>
              <w:suppressAutoHyphens/>
              <w:spacing w:after="0" w:line="240" w:lineRule="auto"/>
              <w:rPr>
                <w:snapToGrid w:val="0"/>
              </w:rPr>
            </w:pPr>
            <w:r w:rsidRPr="005C4593">
              <w:rPr>
                <w:rFonts w:eastAsia="Calibri"/>
                <w:color w:val="000000" w:themeColor="text1"/>
                <w:lang w:eastAsia="en-US"/>
              </w:rPr>
              <w:t>проектирования</w:t>
            </w:r>
          </w:p>
        </w:tc>
        <w:tc>
          <w:tcPr>
            <w:tcW w:w="7544" w:type="dxa"/>
            <w:shd w:val="clear" w:color="auto" w:fill="auto"/>
          </w:tcPr>
          <w:p w:rsidR="00FD5D5F" w:rsidRDefault="00FD5D5F" w:rsidP="00FD5D5F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b/>
                <w:bCs/>
                <w:color w:val="000000"/>
              </w:rPr>
            </w:pPr>
            <w:r w:rsidRPr="0027571E">
              <w:rPr>
                <w:b/>
                <w:bCs/>
                <w:color w:val="000000"/>
              </w:rPr>
              <w:t>Станция опреснения морской вод</w:t>
            </w:r>
            <w:r>
              <w:rPr>
                <w:b/>
                <w:bCs/>
                <w:color w:val="000000"/>
              </w:rPr>
              <w:t xml:space="preserve">ы </w:t>
            </w:r>
          </w:p>
          <w:p w:rsidR="00FD5D5F" w:rsidRPr="00681686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 w:rsidRPr="00681686">
              <w:rPr>
                <w:color w:val="000000"/>
              </w:rPr>
              <w:t>Станция опреснения (тип и конструкцию определить проектом</w:t>
            </w:r>
            <w:r>
              <w:rPr>
                <w:color w:val="000000"/>
              </w:rPr>
              <w:t xml:space="preserve"> с соответствующим обоснованием</w:t>
            </w:r>
            <w:r w:rsidRPr="00681686">
              <w:rPr>
                <w:color w:val="000000"/>
              </w:rPr>
              <w:t xml:space="preserve"> в зависим</w:t>
            </w:r>
            <w:r w:rsidRPr="00681686">
              <w:rPr>
                <w:color w:val="000000"/>
              </w:rPr>
              <w:t>о</w:t>
            </w:r>
            <w:r w:rsidRPr="00681686">
              <w:rPr>
                <w:color w:val="000000"/>
              </w:rPr>
              <w:lastRenderedPageBreak/>
              <w:t>сти от потребностей в энергоресурсах, их доступности, количества и способа утилизации отходов и концентр</w:t>
            </w:r>
            <w:r w:rsidRPr="00681686">
              <w:rPr>
                <w:color w:val="000000"/>
              </w:rPr>
              <w:t>а</w:t>
            </w:r>
            <w:r w:rsidRPr="00681686">
              <w:rPr>
                <w:color w:val="000000"/>
              </w:rPr>
              <w:t xml:space="preserve">та). </w:t>
            </w:r>
          </w:p>
          <w:p w:rsidR="00FD5D5F" w:rsidRPr="00681686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 w:rsidRPr="00681686">
              <w:rPr>
                <w:color w:val="000000"/>
              </w:rPr>
              <w:t xml:space="preserve">Резервуары чистой воды </w:t>
            </w:r>
          </w:p>
          <w:p w:rsidR="00FD5D5F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 w:rsidRPr="00681686">
              <w:rPr>
                <w:color w:val="000000"/>
              </w:rPr>
              <w:t xml:space="preserve">Насосная станция второго подъема </w:t>
            </w:r>
          </w:p>
          <w:p w:rsidR="00FD5D5F" w:rsidRPr="00681686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Технологические трубопроводы и сооружения в гран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цах здания и площадки станции опреснения морской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ды</w:t>
            </w:r>
          </w:p>
          <w:p w:rsidR="00FD5D5F" w:rsidRPr="00681686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 w:rsidRPr="00681686">
              <w:rPr>
                <w:color w:val="000000"/>
              </w:rPr>
              <w:t xml:space="preserve">Иные сопутствующие сооружения. </w:t>
            </w:r>
          </w:p>
          <w:p w:rsidR="00FD5D5F" w:rsidRPr="00681686" w:rsidRDefault="00FD5D5F" w:rsidP="00FD5D5F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27571E">
              <w:rPr>
                <w:b/>
                <w:bCs/>
                <w:color w:val="000000"/>
              </w:rPr>
              <w:t xml:space="preserve">Очистные сооружения поверхностных сточных вод </w:t>
            </w:r>
          </w:p>
          <w:p w:rsidR="00FD5D5F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Аккумулирующие резервуары (тип и конструкцию определить при проектировании с соответствующим обоснованием) </w:t>
            </w:r>
          </w:p>
          <w:p w:rsidR="00FD5D5F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Комплекс очистных сооружений в наземном исполнении (в том числе сооружения доочистки и сооружения по очистке от специфических примесей). </w:t>
            </w:r>
          </w:p>
          <w:p w:rsidR="00FD5D5F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Комплекс сооружений по обработке осадка. </w:t>
            </w:r>
          </w:p>
          <w:p w:rsidR="00FD5D5F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Технологические трубопроводы и сооружения в гран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цах здания и площадки очистных сооружений </w:t>
            </w:r>
          </w:p>
          <w:p w:rsidR="00FD5D5F" w:rsidRPr="00681686" w:rsidRDefault="00FD5D5F" w:rsidP="00FD5D5F">
            <w:pPr>
              <w:pStyle w:val="a5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/>
              </w:rPr>
            </w:pPr>
            <w:r w:rsidRPr="00681686">
              <w:rPr>
                <w:color w:val="000000"/>
              </w:rPr>
              <w:t>Иные сопутствующие сооружения</w:t>
            </w:r>
            <w:r>
              <w:rPr>
                <w:color w:val="000000"/>
              </w:rPr>
              <w:t>.</w:t>
            </w:r>
            <w:r w:rsidRPr="00681686">
              <w:rPr>
                <w:color w:val="000000"/>
              </w:rPr>
              <w:t xml:space="preserve"> </w:t>
            </w:r>
          </w:p>
          <w:p w:rsidR="00FD5D5F" w:rsidRPr="0037579F" w:rsidRDefault="00FD5D5F" w:rsidP="00D25C58">
            <w:pPr>
              <w:keepLines/>
              <w:ind w:right="57"/>
              <w:jc w:val="both"/>
              <w:rPr>
                <w:color w:val="000000" w:themeColor="text1"/>
              </w:rPr>
            </w:pPr>
            <w:r w:rsidRPr="0027571E">
              <w:rPr>
                <w:color w:val="000000" w:themeColor="text1"/>
              </w:rPr>
              <w:t>Окончательный состав объектов, в том числе выделение</w:t>
            </w:r>
            <w:r w:rsidRPr="0037579F">
              <w:rPr>
                <w:color w:val="000000" w:themeColor="text1"/>
              </w:rPr>
              <w:t xml:space="preserve"> объектов ф</w:t>
            </w:r>
            <w:r w:rsidRPr="0037579F">
              <w:rPr>
                <w:color w:val="000000" w:themeColor="text1"/>
              </w:rPr>
              <w:t>е</w:t>
            </w:r>
            <w:r w:rsidRPr="0037579F">
              <w:rPr>
                <w:color w:val="000000" w:themeColor="text1"/>
              </w:rPr>
              <w:t>деральной собственности, определить при проектировании и соглас</w:t>
            </w:r>
            <w:r w:rsidRPr="0037579F">
              <w:rPr>
                <w:color w:val="000000" w:themeColor="text1"/>
              </w:rPr>
              <w:t>о</w:t>
            </w:r>
            <w:r w:rsidRPr="0037579F">
              <w:rPr>
                <w:color w:val="000000" w:themeColor="text1"/>
              </w:rPr>
              <w:t>вать с З</w:t>
            </w:r>
            <w:r w:rsidR="008F60F8">
              <w:rPr>
                <w:color w:val="000000" w:themeColor="text1"/>
              </w:rPr>
              <w:t>астройщиком</w:t>
            </w:r>
            <w:r w:rsidRPr="0037579F">
              <w:rPr>
                <w:color w:val="000000" w:themeColor="text1"/>
              </w:rPr>
              <w:t xml:space="preserve"> и </w:t>
            </w:r>
            <w:r w:rsidR="006C6CA6">
              <w:rPr>
                <w:color w:val="000000" w:themeColor="text1"/>
              </w:rPr>
              <w:t>Подрядчиком</w:t>
            </w:r>
            <w:r w:rsidRPr="0037579F">
              <w:rPr>
                <w:color w:val="000000" w:themeColor="text1"/>
              </w:rPr>
              <w:t>;</w:t>
            </w:r>
          </w:p>
        </w:tc>
      </w:tr>
      <w:tr w:rsidR="00D067CF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D067CF" w:rsidRPr="005C4593" w:rsidRDefault="00D067CF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D067CF" w:rsidRPr="005C4593" w:rsidRDefault="00D067CF" w:rsidP="006C1147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5C4593">
              <w:rPr>
                <w:color w:val="000000" w:themeColor="text1"/>
                <w:sz w:val="24"/>
                <w:szCs w:val="24"/>
              </w:rPr>
              <w:t>Режим работы предприятия</w:t>
            </w:r>
          </w:p>
        </w:tc>
        <w:tc>
          <w:tcPr>
            <w:tcW w:w="7544" w:type="dxa"/>
            <w:shd w:val="clear" w:color="auto" w:fill="auto"/>
          </w:tcPr>
          <w:p w:rsidR="00D067CF" w:rsidRPr="005C4593" w:rsidRDefault="00D067CF" w:rsidP="009E12FA">
            <w:pPr>
              <w:keepLines/>
              <w:numPr>
                <w:ilvl w:val="0"/>
                <w:numId w:val="3"/>
              </w:numPr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Режим работы – круглогодичный, круглосуточный;</w:t>
            </w:r>
          </w:p>
          <w:p w:rsidR="00D067CF" w:rsidRPr="005C4593" w:rsidRDefault="00D067CF" w:rsidP="009E12FA">
            <w:pPr>
              <w:keepLines/>
              <w:numPr>
                <w:ilvl w:val="0"/>
                <w:numId w:val="3"/>
              </w:numPr>
              <w:spacing w:after="0" w:line="240" w:lineRule="auto"/>
              <w:ind w:left="317" w:right="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5C4593">
              <w:rPr>
                <w:color w:val="000000"/>
              </w:rPr>
              <w:t>Организация работы персонала – вахтовый метод работы;</w:t>
            </w:r>
          </w:p>
          <w:p w:rsidR="00D067CF" w:rsidRPr="005C4593" w:rsidRDefault="00D067CF" w:rsidP="009E12FA">
            <w:pPr>
              <w:keepLines/>
              <w:numPr>
                <w:ilvl w:val="0"/>
                <w:numId w:val="3"/>
              </w:numPr>
              <w:spacing w:after="0" w:line="240" w:lineRule="auto"/>
              <w:ind w:left="317" w:right="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5C4593">
              <w:rPr>
                <w:rFonts w:eastAsia="Calibri"/>
                <w:color w:val="000000"/>
                <w:lang w:eastAsia="en-US"/>
              </w:rPr>
              <w:t xml:space="preserve">Вахта – 1 месяц; </w:t>
            </w:r>
          </w:p>
          <w:p w:rsidR="00D067CF" w:rsidRPr="005C4593" w:rsidRDefault="00D067CF" w:rsidP="009E12FA">
            <w:pPr>
              <w:keepLines/>
              <w:numPr>
                <w:ilvl w:val="0"/>
                <w:numId w:val="3"/>
              </w:numPr>
              <w:spacing w:after="0" w:line="240" w:lineRule="auto"/>
              <w:ind w:left="317" w:right="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5C4593">
              <w:rPr>
                <w:rFonts w:eastAsia="Calibri"/>
                <w:color w:val="000000"/>
                <w:lang w:eastAsia="en-US"/>
              </w:rPr>
              <w:t>Смена – 12 часов;</w:t>
            </w:r>
          </w:p>
          <w:p w:rsidR="00D067CF" w:rsidRPr="005C4593" w:rsidRDefault="00D067CF" w:rsidP="005A4504">
            <w:pPr>
              <w:keepLines/>
              <w:numPr>
                <w:ilvl w:val="0"/>
                <w:numId w:val="3"/>
              </w:numPr>
              <w:spacing w:after="0" w:line="240" w:lineRule="auto"/>
              <w:ind w:left="312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5C4593">
              <w:rPr>
                <w:rFonts w:eastAsia="Calibri"/>
                <w:color w:val="000000"/>
                <w:lang w:eastAsia="en-US"/>
              </w:rPr>
              <w:t>Обслуживающий персонал объекта на период вахты проживает в общежитиях Вахтового посёлка.</w:t>
            </w:r>
          </w:p>
        </w:tc>
      </w:tr>
      <w:tr w:rsidR="00000C54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000C54" w:rsidRPr="005C4593" w:rsidRDefault="00000C54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000C54" w:rsidRPr="003A50D3" w:rsidRDefault="00000C54" w:rsidP="00F24E96">
            <w:pPr>
              <w:keepLines/>
              <w:suppressAutoHyphens/>
              <w:contextualSpacing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>Требования к технологии и основному оборудованию</w:t>
            </w:r>
          </w:p>
        </w:tc>
        <w:tc>
          <w:tcPr>
            <w:tcW w:w="7544" w:type="dxa"/>
            <w:shd w:val="clear" w:color="auto" w:fill="auto"/>
          </w:tcPr>
          <w:p w:rsidR="00000C54" w:rsidRPr="003A50D3" w:rsidRDefault="00000C54" w:rsidP="00000C54">
            <w:pPr>
              <w:keepLines/>
              <w:numPr>
                <w:ilvl w:val="0"/>
                <w:numId w:val="26"/>
              </w:numPr>
              <w:suppressAutoHyphens/>
              <w:spacing w:after="0" w:line="240" w:lineRule="auto"/>
              <w:ind w:left="317" w:right="57" w:hanging="317"/>
              <w:contextualSpacing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>Технические решения должны обеспечивать минимизацию капитальных вложений и эксплуатационных затрат.</w:t>
            </w:r>
          </w:p>
          <w:p w:rsidR="00000C54" w:rsidRPr="003A50D3" w:rsidRDefault="00000C54" w:rsidP="00000C54">
            <w:pPr>
              <w:keepLines/>
              <w:numPr>
                <w:ilvl w:val="0"/>
                <w:numId w:val="26"/>
              </w:numPr>
              <w:suppressAutoHyphens/>
              <w:spacing w:after="0" w:line="240" w:lineRule="auto"/>
              <w:ind w:left="317" w:right="57" w:hanging="317"/>
              <w:contextualSpacing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>Предусмотреть использование энергосберегающих, экологически чистых технологий.</w:t>
            </w:r>
          </w:p>
          <w:p w:rsidR="00000C54" w:rsidRDefault="00000C54" w:rsidP="00000C54">
            <w:pPr>
              <w:keepLines/>
              <w:numPr>
                <w:ilvl w:val="0"/>
                <w:numId w:val="26"/>
              </w:numPr>
              <w:suppressAutoHyphens/>
              <w:spacing w:after="0" w:line="240" w:lineRule="auto"/>
              <w:ind w:left="317" w:right="57" w:hanging="317"/>
              <w:contextualSpacing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 xml:space="preserve">Применяемое оборудование, конструктивное и материальное исполнение, климатическое </w:t>
            </w:r>
            <w:r w:rsidR="008F60F8">
              <w:rPr>
                <w:color w:val="000000" w:themeColor="text1"/>
              </w:rPr>
              <w:t>исполнение согласовать с Застройщи</w:t>
            </w:r>
            <w:r w:rsidRPr="003A50D3">
              <w:rPr>
                <w:color w:val="000000" w:themeColor="text1"/>
              </w:rPr>
              <w:t>ком.</w:t>
            </w:r>
          </w:p>
          <w:p w:rsidR="00000C54" w:rsidRDefault="00000C54" w:rsidP="00000C54">
            <w:pPr>
              <w:keepLines/>
              <w:numPr>
                <w:ilvl w:val="0"/>
                <w:numId w:val="26"/>
              </w:numPr>
              <w:suppressAutoHyphens/>
              <w:spacing w:after="0" w:line="240" w:lineRule="auto"/>
              <w:ind w:left="317" w:right="57" w:hanging="31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 технической возможности проектом предусматривать такое конструктивной исполнение зданий, сооружений и оборудования, которое позволяет осуществлять строительство и монтаж блочным способом.</w:t>
            </w:r>
          </w:p>
          <w:p w:rsidR="00000C54" w:rsidRDefault="00000C54" w:rsidP="00000C54">
            <w:pPr>
              <w:keepLines/>
              <w:numPr>
                <w:ilvl w:val="0"/>
                <w:numId w:val="26"/>
              </w:numPr>
              <w:suppressAutoHyphens/>
              <w:spacing w:after="0" w:line="240" w:lineRule="auto"/>
              <w:ind w:left="317" w:right="57" w:hanging="317"/>
              <w:contextualSpacing/>
              <w:jc w:val="both"/>
              <w:rPr>
                <w:color w:val="000000" w:themeColor="text1"/>
              </w:rPr>
            </w:pPr>
            <w:r w:rsidRPr="00986159">
              <w:rPr>
                <w:color w:val="000000" w:themeColor="text1"/>
              </w:rPr>
              <w:t xml:space="preserve"> Учесть поступление и специфику состава поступающих поверхностных сточных вод от вертолетной площадки, полигона ТБО, открытых складов медного концентрата. Определить и обосновать возможность и целесообразность очистки сточных вод от специфических загрязнений. При отсутствии возможности (целесообразности) вы</w:t>
            </w:r>
            <w:r w:rsidR="006C6CA6">
              <w:rPr>
                <w:color w:val="000000" w:themeColor="text1"/>
              </w:rPr>
              <w:t>дать рекомендации Подрядч</w:t>
            </w:r>
            <w:r w:rsidRPr="00986159">
              <w:rPr>
                <w:color w:val="000000" w:themeColor="text1"/>
              </w:rPr>
              <w:t>ику для дальнейшего проектирования систем сбора и отведения поверхностного стока со специфическими загрязнениями</w:t>
            </w:r>
            <w:r>
              <w:rPr>
                <w:color w:val="000000" w:themeColor="text1"/>
              </w:rPr>
              <w:t xml:space="preserve">. </w:t>
            </w:r>
          </w:p>
          <w:p w:rsidR="00000C54" w:rsidRPr="00FB3D27" w:rsidRDefault="00000C54" w:rsidP="00000C54">
            <w:pPr>
              <w:keepLines/>
              <w:numPr>
                <w:ilvl w:val="0"/>
                <w:numId w:val="26"/>
              </w:numPr>
              <w:suppressAutoHyphens/>
              <w:spacing w:after="0" w:line="240" w:lineRule="auto"/>
              <w:ind w:left="317" w:right="57" w:hanging="317"/>
              <w:contextualSpacing/>
              <w:jc w:val="both"/>
              <w:rPr>
                <w:color w:val="000000" w:themeColor="text1"/>
              </w:rPr>
            </w:pPr>
            <w:r w:rsidRPr="00986159">
              <w:rPr>
                <w:color w:val="000000" w:themeColor="text1"/>
              </w:rPr>
              <w:t xml:space="preserve">Учесть поступление и специфику состава, а также возможные пиковые концентрации нефтепродуктов в сточных водах, </w:t>
            </w:r>
            <w:proofErr w:type="spellStart"/>
            <w:r w:rsidRPr="00986159">
              <w:rPr>
                <w:color w:val="000000" w:themeColor="text1"/>
              </w:rPr>
              <w:t>поступаемых</w:t>
            </w:r>
            <w:proofErr w:type="spellEnd"/>
            <w:r w:rsidRPr="00986159">
              <w:rPr>
                <w:color w:val="000000" w:themeColor="text1"/>
              </w:rPr>
              <w:t xml:space="preserve"> с резервуарного парка дизельного топлива и иных объектов. Определить и обосновать возможность и целесообразность очистки сточных вод от специфических загрязнений. При отсутствии возможности (целесообразности) </w:t>
            </w:r>
            <w:r w:rsidRPr="00986159">
              <w:rPr>
                <w:color w:val="000000" w:themeColor="text1"/>
              </w:rPr>
              <w:lastRenderedPageBreak/>
              <w:t>выда</w:t>
            </w:r>
            <w:r w:rsidR="006C6CA6">
              <w:rPr>
                <w:color w:val="000000" w:themeColor="text1"/>
              </w:rPr>
              <w:t>ть рекомендации Подрядчик</w:t>
            </w:r>
            <w:r w:rsidRPr="00986159">
              <w:rPr>
                <w:color w:val="000000" w:themeColor="text1"/>
              </w:rPr>
              <w:t xml:space="preserve">у для дальнейшего проектирования систем сбора и отведения поверхностного стока со </w:t>
            </w:r>
            <w:proofErr w:type="gramStart"/>
            <w:r w:rsidRPr="00986159">
              <w:rPr>
                <w:color w:val="000000" w:themeColor="text1"/>
              </w:rPr>
              <w:t>специфическими</w:t>
            </w:r>
            <w:proofErr w:type="gramEnd"/>
            <w:r w:rsidRPr="00986159">
              <w:rPr>
                <w:color w:val="000000" w:themeColor="text1"/>
              </w:rPr>
              <w:t xml:space="preserve"> загрязнениям</w:t>
            </w:r>
          </w:p>
        </w:tc>
      </w:tr>
      <w:tr w:rsidR="00F24E9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3A50D3" w:rsidRDefault="00F24E96" w:rsidP="00F24E96">
            <w:pPr>
              <w:suppressAutoHyphens/>
              <w:rPr>
                <w:color w:val="000000" w:themeColor="text1"/>
              </w:rPr>
            </w:pPr>
            <w:r w:rsidRPr="00F24E96">
              <w:rPr>
                <w:color w:val="000000" w:themeColor="text1"/>
              </w:rPr>
              <w:t>Требования к энергосбережению</w:t>
            </w:r>
          </w:p>
        </w:tc>
        <w:tc>
          <w:tcPr>
            <w:tcW w:w="7544" w:type="dxa"/>
            <w:shd w:val="clear" w:color="auto" w:fill="auto"/>
          </w:tcPr>
          <w:p w:rsidR="00F24E96" w:rsidRPr="003A50D3" w:rsidRDefault="00F24E96" w:rsidP="00F24E96">
            <w:pPr>
              <w:pStyle w:val="a5"/>
              <w:widowControl w:val="0"/>
              <w:numPr>
                <w:ilvl w:val="0"/>
                <w:numId w:val="27"/>
              </w:numPr>
              <w:suppressLineNumbers/>
              <w:tabs>
                <w:tab w:val="left" w:pos="5040"/>
                <w:tab w:val="left" w:pos="5220"/>
              </w:tabs>
              <w:spacing w:after="0" w:line="240" w:lineRule="auto"/>
              <w:ind w:left="240" w:hanging="2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Предоставить технологические исходные данные для разработки</w:t>
            </w:r>
            <w:r w:rsidRPr="003A50D3">
              <w:rPr>
                <w:color w:val="000000" w:themeColor="text1"/>
              </w:rPr>
              <w:t xml:space="preserve"> раздел</w:t>
            </w:r>
            <w:r>
              <w:rPr>
                <w:color w:val="000000" w:themeColor="text1"/>
              </w:rPr>
              <w:t>а</w:t>
            </w:r>
            <w:r w:rsidRPr="003A50D3">
              <w:rPr>
                <w:color w:val="000000" w:themeColor="text1"/>
              </w:rPr>
              <w:t xml:space="preserve"> «Энергосбережение» согласно требованиям Федерального закона от 23.11.2009г. №261-ФЗ «Об энергосбережении и о пов</w:t>
            </w:r>
            <w:r w:rsidRPr="003A50D3">
              <w:rPr>
                <w:color w:val="000000" w:themeColor="text1"/>
              </w:rPr>
              <w:t>ы</w:t>
            </w:r>
            <w:r w:rsidRPr="003A50D3">
              <w:rPr>
                <w:color w:val="000000" w:themeColor="text1"/>
              </w:rPr>
              <w:t>шении энергетической эффективности, и о внесении изменений в отдельные законодательные акты РФ».</w:t>
            </w:r>
          </w:p>
          <w:p w:rsidR="00F24E96" w:rsidRPr="003A50D3" w:rsidRDefault="00F24E96" w:rsidP="00F24E96">
            <w:pPr>
              <w:pStyle w:val="a5"/>
              <w:widowControl w:val="0"/>
              <w:numPr>
                <w:ilvl w:val="0"/>
                <w:numId w:val="27"/>
              </w:numPr>
              <w:suppressLineNumbers/>
              <w:tabs>
                <w:tab w:val="left" w:pos="5040"/>
                <w:tab w:val="left" w:pos="5220"/>
              </w:tabs>
              <w:spacing w:after="0" w:line="240" w:lineRule="auto"/>
              <w:ind w:left="238" w:hanging="238"/>
              <w:contextualSpacing w:val="0"/>
              <w:jc w:val="both"/>
              <w:rPr>
                <w:color w:val="000000" w:themeColor="text1"/>
              </w:rPr>
            </w:pPr>
            <w:r w:rsidRPr="003A50D3">
              <w:rPr>
                <w:color w:val="000000" w:themeColor="text1"/>
              </w:rPr>
              <w:t xml:space="preserve">Предусмотреть применение </w:t>
            </w:r>
            <w:proofErr w:type="spellStart"/>
            <w:r w:rsidRPr="003A50D3">
              <w:rPr>
                <w:color w:val="000000" w:themeColor="text1"/>
              </w:rPr>
              <w:t>энергоэффективных</w:t>
            </w:r>
            <w:proofErr w:type="spellEnd"/>
            <w:r w:rsidRPr="003A50D3">
              <w:rPr>
                <w:color w:val="000000" w:themeColor="text1"/>
              </w:rPr>
              <w:t xml:space="preserve"> технологий, обор</w:t>
            </w:r>
            <w:r w:rsidRPr="003A50D3">
              <w:rPr>
                <w:color w:val="000000" w:themeColor="text1"/>
              </w:rPr>
              <w:t>у</w:t>
            </w:r>
            <w:r w:rsidRPr="003A50D3">
              <w:rPr>
                <w:color w:val="000000" w:themeColor="text1"/>
              </w:rPr>
              <w:t xml:space="preserve">дования и материалов. </w:t>
            </w:r>
          </w:p>
        </w:tc>
      </w:tr>
      <w:tr w:rsidR="00F24E9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27571E" w:rsidRDefault="00F24E96" w:rsidP="00867CEF">
            <w:pPr>
              <w:keepLines/>
              <w:ind w:left="57" w:right="57" w:hanging="33"/>
              <w:contextualSpacing/>
              <w:rPr>
                <w:color w:val="000000" w:themeColor="text1"/>
              </w:rPr>
            </w:pPr>
            <w:r w:rsidRPr="0027571E">
              <w:t>Требования к сметной документации</w:t>
            </w:r>
          </w:p>
        </w:tc>
        <w:tc>
          <w:tcPr>
            <w:tcW w:w="7544" w:type="dxa"/>
            <w:shd w:val="clear" w:color="auto" w:fill="auto"/>
          </w:tcPr>
          <w:p w:rsidR="00F24E96" w:rsidRPr="008B5E45" w:rsidRDefault="00F24E96" w:rsidP="00F24E96">
            <w:pPr>
              <w:keepNext/>
              <w:keepLines/>
              <w:pageBreakBefore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 xml:space="preserve">Состав и содержание раздела «Смета на строительство объектов капитального строительства» (Смета) должны соответствовать требованиям </w:t>
            </w:r>
            <w:r w:rsidRPr="00FC7A6E">
              <w:rPr>
                <w:rFonts w:eastAsia="Calibri"/>
                <w:szCs w:val="22"/>
                <w:lang w:eastAsia="en-US"/>
              </w:rPr>
              <w:t>«Методики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Российской Федерации № 421/</w:t>
            </w:r>
            <w:proofErr w:type="spellStart"/>
            <w:proofErr w:type="gramStart"/>
            <w:r w:rsidRPr="00FC7A6E">
              <w:rPr>
                <w:rFonts w:eastAsia="Calibri"/>
                <w:szCs w:val="22"/>
                <w:lang w:eastAsia="en-US"/>
              </w:rPr>
              <w:t>пр</w:t>
            </w:r>
            <w:proofErr w:type="spellEnd"/>
            <w:proofErr w:type="gramEnd"/>
            <w:r w:rsidRPr="00FC7A6E">
              <w:rPr>
                <w:rFonts w:eastAsia="Calibri"/>
                <w:szCs w:val="22"/>
                <w:lang w:eastAsia="en-US"/>
              </w:rPr>
              <w:t xml:space="preserve"> от 04.08.2020 г. и введенной в действие с 05.10.2020 г. (далее </w:t>
            </w:r>
            <w:proofErr w:type="gramStart"/>
            <w:r w:rsidRPr="00FC7A6E">
              <w:rPr>
                <w:rFonts w:eastAsia="Calibri"/>
                <w:szCs w:val="22"/>
                <w:lang w:eastAsia="en-US"/>
              </w:rPr>
              <w:t>Методика);</w:t>
            </w:r>
            <w:proofErr w:type="gramEnd"/>
          </w:p>
          <w:p w:rsidR="00F24E96" w:rsidRPr="00FC7A6E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>Стоимость строительства в Смете должна быть определена</w:t>
            </w:r>
            <w:r>
              <w:rPr>
                <w:rFonts w:eastAsia="Calibri"/>
                <w:color w:val="000000"/>
                <w:lang w:eastAsia="en-US"/>
              </w:rPr>
              <w:t xml:space="preserve"> базисно - индексным методом по </w:t>
            </w:r>
            <w:r w:rsidRPr="008B5E45">
              <w:rPr>
                <w:rFonts w:eastAsia="Calibri"/>
                <w:color w:val="000000"/>
                <w:lang w:eastAsia="en-US"/>
              </w:rPr>
              <w:t>расценкам Федеральной сметно-нормативной базы ФСНБ-2020, введённой в действие приказом Минстроя России от 26.12.2019 года №876/</w:t>
            </w:r>
            <w:proofErr w:type="spellStart"/>
            <w:proofErr w:type="gramStart"/>
            <w:r w:rsidRPr="008B5E45">
              <w:rPr>
                <w:rFonts w:eastAsia="Calibri"/>
                <w:color w:val="000000"/>
                <w:lang w:eastAsia="en-US"/>
              </w:rPr>
              <w:t>пр</w:t>
            </w:r>
            <w:proofErr w:type="spellEnd"/>
            <w:proofErr w:type="gramEnd"/>
            <w:r w:rsidRPr="008B5E45">
              <w:rPr>
                <w:rFonts w:eastAsia="Calibri"/>
                <w:color w:val="000000"/>
                <w:lang w:eastAsia="en-US"/>
              </w:rPr>
              <w:t xml:space="preserve"> и внесённой в федеральный реестр сметных нормативов, подлежащих применению при определении стоимости объектов капитального строите</w:t>
            </w:r>
            <w:r>
              <w:rPr>
                <w:rFonts w:eastAsia="Calibri"/>
                <w:color w:val="000000"/>
                <w:lang w:eastAsia="en-US"/>
              </w:rPr>
              <w:t xml:space="preserve">льства, </w:t>
            </w:r>
            <w:r w:rsidRPr="00FC7A6E">
              <w:rPr>
                <w:rFonts w:eastAsia="Calibri"/>
                <w:lang w:eastAsia="en-US"/>
              </w:rPr>
              <w:t>с уче</w:t>
            </w:r>
            <w:r>
              <w:rPr>
                <w:rFonts w:eastAsia="Calibri"/>
                <w:lang w:eastAsia="en-US"/>
              </w:rPr>
              <w:t>том всех изменений и дополнений;</w:t>
            </w:r>
          </w:p>
          <w:p w:rsidR="00F24E96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lang w:eastAsia="en-US"/>
              </w:rPr>
            </w:pPr>
            <w:proofErr w:type="gramStart"/>
            <w:r w:rsidRPr="00FC7A6E">
              <w:rPr>
                <w:rFonts w:eastAsia="Calibri"/>
                <w:lang w:eastAsia="en-US"/>
              </w:rPr>
              <w:t xml:space="preserve">Локальные сметные расчеты (Локальные сметы) выполнить по форме Приложения №2 Методики в уровне цен по состоянию на 01.01.2000г. с пересчетом в текущий уровень цен по итогу Локальных сметных расчетов (Локальных смет) ежеквартальными индексами Минстроя России </w:t>
            </w:r>
            <w:r w:rsidRPr="005D152A">
              <w:rPr>
                <w:rFonts w:eastAsia="Calibri"/>
                <w:lang w:eastAsia="en-US"/>
              </w:rPr>
              <w:t>для региона Чукотский Автономный Округ на дату представления сметной документации для проверки достоверности определения сметной стоимости строительства в ФАУ «</w:t>
            </w:r>
            <w:proofErr w:type="spellStart"/>
            <w:r w:rsidRPr="005D152A">
              <w:rPr>
                <w:rFonts w:eastAsia="Calibri"/>
                <w:lang w:eastAsia="en-US"/>
              </w:rPr>
              <w:t>Главгосэкспертиза</w:t>
            </w:r>
            <w:proofErr w:type="spellEnd"/>
            <w:r w:rsidRPr="005D152A">
              <w:rPr>
                <w:rFonts w:eastAsia="Calibri"/>
                <w:lang w:eastAsia="en-US"/>
              </w:rPr>
              <w:t xml:space="preserve"> России».</w:t>
            </w:r>
            <w:r w:rsidRPr="00FC7A6E">
              <w:rPr>
                <w:rFonts w:eastAsia="Calibri"/>
                <w:lang w:eastAsia="en-US"/>
              </w:rPr>
              <w:t>;</w:t>
            </w:r>
            <w:proofErr w:type="gramEnd"/>
          </w:p>
          <w:p w:rsidR="00F24E96" w:rsidRPr="00FC7A6E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lang w:eastAsia="en-US"/>
              </w:rPr>
            </w:pPr>
            <w:r w:rsidRPr="00FC7A6E">
              <w:rPr>
                <w:rFonts w:eastAsia="Calibri"/>
                <w:lang w:eastAsia="en-US"/>
              </w:rPr>
              <w:t>Объектные сметные расчеты (Объектные сметы) выполнить в двух уровнях цен по форме Приложения №5 Методики;</w:t>
            </w:r>
          </w:p>
          <w:p w:rsidR="00F24E96" w:rsidRPr="008B5E4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 xml:space="preserve">При определении сметной стоимости строительства следует предусмотреть разделение затрат по следующим источникам финансирования: </w:t>
            </w:r>
          </w:p>
          <w:p w:rsidR="00F24E96" w:rsidRPr="008B5E45" w:rsidRDefault="00F24E96" w:rsidP="00F24E96">
            <w:pPr>
              <w:keepLines/>
              <w:numPr>
                <w:ilvl w:val="0"/>
                <w:numId w:val="29"/>
              </w:numPr>
              <w:suppressAutoHyphens/>
              <w:spacing w:after="0" w:line="240" w:lineRule="auto"/>
              <w:ind w:right="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 xml:space="preserve">затраты на объекты федеральной собственности; </w:t>
            </w:r>
          </w:p>
          <w:p w:rsidR="00F24E96" w:rsidRPr="008B5E45" w:rsidRDefault="00F24E96" w:rsidP="00F24E96">
            <w:pPr>
              <w:keepLines/>
              <w:numPr>
                <w:ilvl w:val="0"/>
                <w:numId w:val="29"/>
              </w:numPr>
              <w:suppressAutoHyphens/>
              <w:spacing w:after="0" w:line="240" w:lineRule="auto"/>
              <w:ind w:left="714" w:right="57" w:hanging="357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 xml:space="preserve">затраты на объекты инвестиционной составляющей. </w:t>
            </w:r>
          </w:p>
          <w:p w:rsidR="00F24E96" w:rsidRPr="008B5E4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>Стоимость строительных материалов, изделий и конструкций определять на основании базовых сборников</w:t>
            </w:r>
            <w:r>
              <w:rPr>
                <w:rFonts w:eastAsia="Calibri"/>
                <w:color w:val="000000"/>
                <w:lang w:eastAsia="en-US"/>
              </w:rPr>
              <w:t xml:space="preserve"> средних</w:t>
            </w:r>
            <w:r w:rsidRPr="008B5E45">
              <w:rPr>
                <w:rFonts w:eastAsia="Calibri"/>
                <w:color w:val="000000"/>
                <w:lang w:eastAsia="en-US"/>
              </w:rPr>
              <w:t xml:space="preserve"> сметных цен. В случае отсутствия сметных цен по отдельным строительным материалам, стоимость материалов определять на основании фактической (текущей) цены по прайс-листам поставщиков с пересчётом в базовые цены в соответствии</w:t>
            </w:r>
            <w:r>
              <w:rPr>
                <w:rFonts w:eastAsia="Calibri"/>
                <w:color w:val="000000"/>
                <w:lang w:eastAsia="en-US"/>
              </w:rPr>
              <w:t xml:space="preserve"> с рекомендациями Методики</w:t>
            </w:r>
            <w:r w:rsidRPr="008B5E45">
              <w:rPr>
                <w:rFonts w:eastAsia="Calibri"/>
                <w:color w:val="000000"/>
                <w:lang w:eastAsia="en-US"/>
              </w:rPr>
              <w:t>. Текущую стоимость материалов подтвердить документами (договорами, прайс-листами и др.)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C7A6E">
              <w:rPr>
                <w:rFonts w:eastAsia="Calibri"/>
                <w:lang w:eastAsia="en-US"/>
              </w:rPr>
              <w:t xml:space="preserve">с представлением конъюнктурного анализа цен в соответствии с Приложением 1 Методики. </w:t>
            </w:r>
            <w:r w:rsidRPr="008B5E45">
              <w:rPr>
                <w:rFonts w:eastAsia="Calibri"/>
                <w:color w:val="000000"/>
                <w:lang w:eastAsia="en-US"/>
              </w:rPr>
              <w:t xml:space="preserve">В прайс-листах должны быть указаны реквизиты организаций (ИНН, адрес, расчетный счет и т.п. сведения). </w:t>
            </w:r>
          </w:p>
          <w:p w:rsidR="00F24E96" w:rsidRPr="008B5E4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 xml:space="preserve">Стоимость оборудования в объектных и локальных сметных </w:t>
            </w:r>
            <w:r w:rsidRPr="008B5E45">
              <w:rPr>
                <w:rFonts w:eastAsia="Calibri"/>
                <w:color w:val="000000"/>
                <w:lang w:eastAsia="en-US"/>
              </w:rPr>
              <w:lastRenderedPageBreak/>
              <w:t>расчётах определять в базовом уровне цен по состоянию на 01.01.2000 г. для региона строительства по отпускным ценам с начислением транспортных, заготовительно-складских расходов и прочих затрат, относящихся на стоимость оборудования в соответствии</w:t>
            </w:r>
            <w:r>
              <w:rPr>
                <w:rFonts w:eastAsia="Calibri"/>
                <w:color w:val="000000"/>
                <w:lang w:eastAsia="en-US"/>
              </w:rPr>
              <w:t xml:space="preserve"> с рекомендациями Методики</w:t>
            </w:r>
            <w:proofErr w:type="gramStart"/>
            <w:r w:rsidRPr="008B5E45">
              <w:rPr>
                <w:rFonts w:eastAsia="Calibri"/>
                <w:color w:val="000000"/>
                <w:lang w:eastAsia="en-US"/>
              </w:rPr>
              <w:t>.</w:t>
            </w:r>
            <w:proofErr w:type="gramEnd"/>
            <w:r w:rsidRPr="008B5E45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8B5E45">
              <w:rPr>
                <w:rFonts w:eastAsia="Calibri"/>
                <w:color w:val="000000"/>
                <w:lang w:eastAsia="en-US"/>
              </w:rPr>
              <w:t>п</w:t>
            </w:r>
            <w:proofErr w:type="gramEnd"/>
            <w:r w:rsidRPr="008B5E45">
              <w:rPr>
                <w:rFonts w:eastAsia="Calibri"/>
                <w:color w:val="000000"/>
                <w:lang w:eastAsia="en-US"/>
              </w:rPr>
              <w:t>ри отсутствии отпускных базовых цен на отдельные виды оборудования, их стоимость определять на основании прайс-листов поставщиков с пересчётом текущих цен в базовые цены в соответствии с рекомендациями</w:t>
            </w:r>
            <w:r>
              <w:rPr>
                <w:rFonts w:eastAsia="Calibri"/>
                <w:color w:val="000000"/>
                <w:lang w:eastAsia="en-US"/>
              </w:rPr>
              <w:t xml:space="preserve"> Методики</w:t>
            </w:r>
            <w:r w:rsidRPr="008B5E45">
              <w:rPr>
                <w:rFonts w:eastAsia="Calibri"/>
                <w:color w:val="000000"/>
                <w:lang w:eastAsia="en-US"/>
              </w:rPr>
              <w:t>. Текущую стоимость оборудования подтвердить документами (договорами, прайс-листами и др.)</w:t>
            </w:r>
            <w:r w:rsidRPr="00D77661">
              <w:rPr>
                <w:rFonts w:eastAsia="Calibri"/>
                <w:color w:val="FF0000"/>
                <w:lang w:eastAsia="en-US"/>
              </w:rPr>
              <w:t xml:space="preserve"> </w:t>
            </w:r>
            <w:r w:rsidRPr="00FC7A6E">
              <w:rPr>
                <w:rFonts w:eastAsia="Calibri"/>
                <w:lang w:eastAsia="en-US"/>
              </w:rPr>
              <w:t>с представлением конъюнктурного анализа цен в соответствии с Приложением 1 Методики</w:t>
            </w:r>
            <w:r w:rsidRPr="008B5E45">
              <w:rPr>
                <w:rFonts w:eastAsia="Calibri"/>
                <w:color w:val="000000"/>
                <w:lang w:eastAsia="en-US"/>
              </w:rPr>
              <w:t xml:space="preserve">. В прайс-листах должны быть указаны реквизиты организаций (ИНН, адрес, расчетный счет и т.п. сведения). </w:t>
            </w:r>
          </w:p>
          <w:p w:rsidR="00F24E96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>Ценообразование привести в смете со ссылкой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C7A6E">
              <w:rPr>
                <w:rFonts w:eastAsia="Calibri"/>
                <w:lang w:eastAsia="en-US"/>
              </w:rPr>
              <w:t xml:space="preserve">на код строительного ресурса по конъюнктурному анализу; </w:t>
            </w:r>
          </w:p>
          <w:p w:rsidR="00F24E96" w:rsidRPr="00FC7A6E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FC7A6E">
              <w:rPr>
                <w:rFonts w:eastAsia="Calibri"/>
                <w:color w:val="000000"/>
                <w:lang w:eastAsia="en-US"/>
              </w:rPr>
              <w:t>Транспортные расходы на материалы и оборудование, с учетом заготовительно-складских расходов, по прайсам-листам принять:</w:t>
            </w:r>
          </w:p>
          <w:p w:rsidR="00F24E96" w:rsidRDefault="00F24E96" w:rsidP="00F24E96">
            <w:pPr>
              <w:pStyle w:val="a5"/>
              <w:keepLines/>
              <w:numPr>
                <w:ilvl w:val="0"/>
                <w:numId w:val="30"/>
              </w:numPr>
              <w:suppressAutoHyphens/>
              <w:spacing w:after="0" w:line="240" w:lineRule="auto"/>
              <w:ind w:right="57"/>
              <w:jc w:val="both"/>
              <w:rPr>
                <w:rFonts w:eastAsia="Calibri"/>
                <w:color w:val="000000"/>
                <w:lang w:eastAsia="en-US"/>
              </w:rPr>
            </w:pPr>
            <w:r w:rsidRPr="00FC7A6E">
              <w:rPr>
                <w:rFonts w:eastAsia="Calibri"/>
                <w:color w:val="000000"/>
                <w:lang w:eastAsia="en-US"/>
              </w:rPr>
              <w:t xml:space="preserve">на материалы – 5% от стоимости материалов по прайс-листам, в </w:t>
            </w:r>
            <w:proofErr w:type="spellStart"/>
            <w:r w:rsidRPr="00FC7A6E">
              <w:rPr>
                <w:rFonts w:eastAsia="Calibri"/>
                <w:color w:val="000000"/>
                <w:lang w:eastAsia="en-US"/>
              </w:rPr>
              <w:t>т.ч</w:t>
            </w:r>
            <w:proofErr w:type="spellEnd"/>
            <w:r w:rsidRPr="00FC7A6E">
              <w:rPr>
                <w:rFonts w:eastAsia="Calibri"/>
                <w:color w:val="000000"/>
                <w:lang w:eastAsia="en-US"/>
              </w:rPr>
              <w:t>. 2% на заготовительно-складские расходы;</w:t>
            </w:r>
          </w:p>
          <w:p w:rsidR="00F24E96" w:rsidRDefault="00F24E96" w:rsidP="00F24E96">
            <w:pPr>
              <w:pStyle w:val="a5"/>
              <w:keepLines/>
              <w:numPr>
                <w:ilvl w:val="0"/>
                <w:numId w:val="30"/>
              </w:numPr>
              <w:suppressAutoHyphens/>
              <w:spacing w:after="0" w:line="240" w:lineRule="auto"/>
              <w:ind w:right="57"/>
              <w:jc w:val="both"/>
              <w:rPr>
                <w:rFonts w:eastAsia="Calibri"/>
                <w:color w:val="000000"/>
                <w:lang w:eastAsia="en-US"/>
              </w:rPr>
            </w:pPr>
            <w:r w:rsidRPr="00FC7A6E">
              <w:rPr>
                <w:rFonts w:eastAsia="Calibri"/>
                <w:color w:val="000000"/>
                <w:lang w:eastAsia="en-US"/>
              </w:rPr>
              <w:t xml:space="preserve">на металлоконструкции – 3,7% от стоимости материалов по прайс-листам, в </w:t>
            </w:r>
            <w:proofErr w:type="spellStart"/>
            <w:r w:rsidRPr="00FC7A6E">
              <w:rPr>
                <w:rFonts w:eastAsia="Calibri"/>
                <w:color w:val="000000"/>
                <w:lang w:eastAsia="en-US"/>
              </w:rPr>
              <w:t>т.ч</w:t>
            </w:r>
            <w:proofErr w:type="spellEnd"/>
            <w:r w:rsidRPr="00FC7A6E">
              <w:rPr>
                <w:rFonts w:eastAsia="Calibri"/>
                <w:color w:val="000000"/>
                <w:lang w:eastAsia="en-US"/>
              </w:rPr>
              <w:t>. 0,75% на заготовительно-складские расходы;</w:t>
            </w:r>
          </w:p>
          <w:p w:rsidR="00F24E96" w:rsidRPr="00FC7A6E" w:rsidRDefault="00F24E96" w:rsidP="00F24E96">
            <w:pPr>
              <w:pStyle w:val="a5"/>
              <w:keepLines/>
              <w:numPr>
                <w:ilvl w:val="0"/>
                <w:numId w:val="30"/>
              </w:numPr>
              <w:suppressAutoHyphens/>
              <w:spacing w:after="0" w:line="240" w:lineRule="auto"/>
              <w:ind w:right="57"/>
              <w:jc w:val="both"/>
              <w:rPr>
                <w:rFonts w:eastAsia="Calibri"/>
                <w:color w:val="000000"/>
                <w:lang w:eastAsia="en-US"/>
              </w:rPr>
            </w:pPr>
            <w:r w:rsidRPr="00FC7A6E">
              <w:rPr>
                <w:rFonts w:eastAsia="Calibri"/>
                <w:color w:val="000000"/>
                <w:lang w:eastAsia="en-US"/>
              </w:rPr>
              <w:t xml:space="preserve">на оборудование – 4,2% от стоимости оборудования по прайс-листам, в </w:t>
            </w:r>
            <w:proofErr w:type="spellStart"/>
            <w:r w:rsidRPr="00FC7A6E">
              <w:rPr>
                <w:rFonts w:eastAsia="Calibri"/>
                <w:color w:val="000000"/>
                <w:lang w:eastAsia="en-US"/>
              </w:rPr>
              <w:t>т.ч</w:t>
            </w:r>
            <w:proofErr w:type="spellEnd"/>
            <w:r w:rsidRPr="00FC7A6E">
              <w:rPr>
                <w:rFonts w:eastAsia="Calibri"/>
                <w:color w:val="000000"/>
                <w:lang w:eastAsia="en-US"/>
              </w:rPr>
              <w:t>. 1,2% на заготовительно-складские расходы.</w:t>
            </w:r>
          </w:p>
          <w:p w:rsidR="00F24E96" w:rsidRPr="00AB657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8B5E45">
              <w:rPr>
                <w:rFonts w:eastAsia="Calibri"/>
                <w:color w:val="000000"/>
                <w:lang w:eastAsia="en-US"/>
              </w:rPr>
              <w:t xml:space="preserve">Лимитированные и прочие затраты включать в сводный сметный расчет в соответствии с рекомендациями </w:t>
            </w:r>
            <w:r>
              <w:rPr>
                <w:rFonts w:eastAsia="Calibri"/>
                <w:color w:val="000000"/>
                <w:lang w:eastAsia="en-US"/>
              </w:rPr>
              <w:t>Методики;</w:t>
            </w:r>
          </w:p>
          <w:p w:rsidR="00F24E96" w:rsidRPr="00AB657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AB6575">
              <w:rPr>
                <w:rFonts w:eastAsia="Calibri"/>
                <w:color w:val="000000"/>
                <w:lang w:eastAsia="en-US"/>
              </w:rPr>
              <w:t>Затраты на авторский надзор предусмотреть в главе 12 сводного сметного расчета;</w:t>
            </w:r>
          </w:p>
          <w:p w:rsidR="00F24E96" w:rsidRPr="00AB657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AB6575">
              <w:rPr>
                <w:rFonts w:eastAsia="Calibri"/>
                <w:color w:val="000000"/>
                <w:lang w:eastAsia="en-US"/>
              </w:rPr>
              <w:t>Затраты на строительный контроль качества строительства предусмотреть в главе 10 сводного сметного расчета;</w:t>
            </w:r>
          </w:p>
          <w:p w:rsidR="00F24E96" w:rsidRPr="00AB6575" w:rsidRDefault="00F24E96" w:rsidP="00F24E96">
            <w:pPr>
              <w:keepLines/>
              <w:numPr>
                <w:ilvl w:val="0"/>
                <w:numId w:val="28"/>
              </w:numPr>
              <w:suppressAutoHyphens/>
              <w:spacing w:after="0" w:line="240" w:lineRule="auto"/>
              <w:ind w:left="357" w:right="57" w:hanging="357"/>
              <w:jc w:val="both"/>
              <w:rPr>
                <w:rFonts w:eastAsia="Calibri"/>
                <w:color w:val="000000"/>
                <w:lang w:eastAsia="en-US"/>
              </w:rPr>
            </w:pPr>
            <w:r w:rsidRPr="00AB6575">
              <w:rPr>
                <w:color w:val="000000"/>
              </w:rPr>
              <w:t>Сметная стоимость строительства подлежит государственной экспертизе на предмет проверки достоверности её определения в соответствии с п.27(3) Постановления Правительства Российской Федерации от 05.03.2007 №145 «Порядок организации и проведения государственной экспертизы проектной документации и результатов инженерных изысканий», введенным Постановлением Правительства Российской Федерации от 31.12.2019 года №1948.</w:t>
            </w:r>
          </w:p>
        </w:tc>
      </w:tr>
      <w:tr w:rsidR="00F24E9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5C4593" w:rsidRDefault="00F24E96" w:rsidP="00886BDD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Требования к уровню секретности проектной документации</w:t>
            </w:r>
          </w:p>
        </w:tc>
        <w:tc>
          <w:tcPr>
            <w:tcW w:w="7544" w:type="dxa"/>
            <w:shd w:val="clear" w:color="auto" w:fill="auto"/>
          </w:tcPr>
          <w:p w:rsidR="00F24E96" w:rsidRPr="005C4593" w:rsidRDefault="00F24E96" w:rsidP="00F24E96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При выполнении работы руководствоваться требованиями нормативно-правовых актов Российской Федерации в области защиты государственной тайны; </w:t>
            </w:r>
          </w:p>
          <w:p w:rsidR="00F24E96" w:rsidRPr="005C4593" w:rsidRDefault="00F24E96" w:rsidP="00F24E96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357" w:hanging="357"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Распространение материалов, разработанных в соответствии с настоящим Заданием и их публикацию осуществлять только с</w:t>
            </w:r>
            <w:r w:rsidR="008F60F8">
              <w:rPr>
                <w:color w:val="000000"/>
              </w:rPr>
              <w:t xml:space="preserve"> разрешения Застройщ</w:t>
            </w:r>
            <w:r w:rsidRPr="005C4593">
              <w:rPr>
                <w:color w:val="000000"/>
              </w:rPr>
              <w:t>ика.</w:t>
            </w:r>
          </w:p>
        </w:tc>
      </w:tr>
      <w:tr w:rsidR="00F24E9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5C4593" w:rsidRDefault="00F24E96" w:rsidP="00886BDD">
            <w:pPr>
              <w:suppressAutoHyphens/>
              <w:spacing w:before="60" w:after="60" w:line="240" w:lineRule="auto"/>
            </w:pPr>
            <w:r w:rsidRPr="005C4593">
              <w:t>Согласования и экспертизы документации в соответствии с требованиями законодательства РФ</w:t>
            </w:r>
          </w:p>
        </w:tc>
        <w:tc>
          <w:tcPr>
            <w:tcW w:w="7544" w:type="dxa"/>
            <w:shd w:val="clear" w:color="auto" w:fill="auto"/>
          </w:tcPr>
          <w:p w:rsidR="00F24E96" w:rsidRPr="005C4593" w:rsidRDefault="006C6CA6" w:rsidP="00F24E96">
            <w:pPr>
              <w:pStyle w:val="a5"/>
              <w:numPr>
                <w:ilvl w:val="0"/>
                <w:numId w:val="13"/>
              </w:numPr>
              <w:suppressAutoHyphens/>
              <w:spacing w:before="60" w:after="60" w:line="240" w:lineRule="auto"/>
              <w:jc w:val="both"/>
            </w:pPr>
            <w:r>
              <w:t>Субп</w:t>
            </w:r>
            <w:r w:rsidR="008F60F8">
              <w:t>одрядчик участвует с Застройщиком</w:t>
            </w:r>
            <w:r w:rsidR="00F24E96" w:rsidRPr="005C4593">
              <w:t xml:space="preserve"> в согласовании документации с органами исполнительной власти или подведомственными им учреждениями, уполномоченными на проведение государственной экспертизы, органами местного самоуправления и иными организациями; </w:t>
            </w:r>
          </w:p>
          <w:p w:rsidR="00F24E96" w:rsidRPr="005C4593" w:rsidRDefault="006C6CA6" w:rsidP="00F24E96">
            <w:pPr>
              <w:pStyle w:val="a5"/>
              <w:numPr>
                <w:ilvl w:val="0"/>
                <w:numId w:val="13"/>
              </w:numPr>
              <w:suppressAutoHyphens/>
              <w:spacing w:before="60" w:after="60" w:line="240" w:lineRule="auto"/>
              <w:jc w:val="both"/>
            </w:pPr>
            <w:r>
              <w:t>Субп</w:t>
            </w:r>
            <w:r w:rsidR="00F24E96" w:rsidRPr="005C4593">
              <w:t xml:space="preserve">одрядчик проводит техническое </w:t>
            </w:r>
            <w:r w:rsidR="008F60F8">
              <w:t>сопровождение и консультацию Застройщик</w:t>
            </w:r>
            <w:r>
              <w:t>а в части разрабатываемых субп</w:t>
            </w:r>
            <w:r w:rsidR="00F24E96" w:rsidRPr="005C4593">
              <w:t>одрядчиком разделов.</w:t>
            </w:r>
          </w:p>
          <w:p w:rsidR="00F24E96" w:rsidRPr="005C4593" w:rsidRDefault="006C6CA6" w:rsidP="00F24E96">
            <w:pPr>
              <w:pStyle w:val="a5"/>
              <w:numPr>
                <w:ilvl w:val="0"/>
                <w:numId w:val="13"/>
              </w:numPr>
              <w:suppressAutoHyphens/>
              <w:spacing w:before="60" w:after="60" w:line="240" w:lineRule="auto"/>
              <w:jc w:val="both"/>
            </w:pPr>
            <w:r>
              <w:t>Субп</w:t>
            </w:r>
            <w:r w:rsidR="00F24E96" w:rsidRPr="005C4593">
              <w:t>одрядчик участвует в согласов</w:t>
            </w:r>
            <w:r>
              <w:t xml:space="preserve">ании документации с </w:t>
            </w:r>
            <w:r w:rsidR="008F60F8">
              <w:lastRenderedPageBreak/>
              <w:t>Застройщ</w:t>
            </w:r>
            <w:r w:rsidR="00F24E96" w:rsidRPr="005C4593">
              <w:t xml:space="preserve">иком, </w:t>
            </w:r>
            <w:proofErr w:type="spellStart"/>
            <w:r w:rsidR="00F24E96" w:rsidRPr="005C4593">
              <w:t>Госкорпорацией</w:t>
            </w:r>
            <w:proofErr w:type="spellEnd"/>
            <w:r w:rsidR="00F24E96" w:rsidRPr="005C4593">
              <w:t xml:space="preserve"> «</w:t>
            </w:r>
            <w:proofErr w:type="spellStart"/>
            <w:r w:rsidR="00F24E96" w:rsidRPr="005C4593">
              <w:t>Росатом</w:t>
            </w:r>
            <w:proofErr w:type="spellEnd"/>
            <w:r w:rsidR="00F24E96" w:rsidRPr="005C4593">
              <w:t>», ФГУП «</w:t>
            </w:r>
            <w:proofErr w:type="spellStart"/>
            <w:r w:rsidR="00F24E96" w:rsidRPr="005C4593">
              <w:t>Росморпорт</w:t>
            </w:r>
            <w:proofErr w:type="spellEnd"/>
            <w:r w:rsidR="00F24E96" w:rsidRPr="005C4593">
              <w:t>;</w:t>
            </w:r>
          </w:p>
          <w:p w:rsidR="00F24E96" w:rsidRPr="005C4593" w:rsidRDefault="006C6CA6" w:rsidP="00F24E96">
            <w:pPr>
              <w:pStyle w:val="a5"/>
              <w:numPr>
                <w:ilvl w:val="0"/>
                <w:numId w:val="13"/>
              </w:numPr>
              <w:suppressAutoHyphens/>
              <w:spacing w:before="60" w:after="60" w:line="240" w:lineRule="auto"/>
              <w:jc w:val="both"/>
            </w:pPr>
            <w:proofErr w:type="gramStart"/>
            <w:r>
              <w:t>Субп</w:t>
            </w:r>
            <w:r w:rsidR="00F24E96" w:rsidRPr="005C4593">
              <w:t>одрядчик обязан провести проектно-техническое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рыболовству, Государственной экологической экспертизы и ФАУ «</w:t>
            </w:r>
            <w:proofErr w:type="spellStart"/>
            <w:r w:rsidR="00F24E96" w:rsidRPr="005C4593">
              <w:t>Главгосэкспертиза</w:t>
            </w:r>
            <w:proofErr w:type="spellEnd"/>
            <w:r w:rsidR="00F24E96" w:rsidRPr="005C4593">
              <w:t xml:space="preserve"> России».</w:t>
            </w:r>
            <w:proofErr w:type="gramEnd"/>
          </w:p>
        </w:tc>
      </w:tr>
      <w:tr w:rsidR="00F24E9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5C4593" w:rsidRDefault="00F24E96" w:rsidP="00886BDD">
            <w:pPr>
              <w:suppressAutoHyphens/>
              <w:spacing w:before="60" w:after="60" w:line="240" w:lineRule="auto"/>
            </w:pPr>
            <w:r w:rsidRPr="005C4593">
              <w:t>Субподрядные организации</w:t>
            </w:r>
          </w:p>
        </w:tc>
        <w:tc>
          <w:tcPr>
            <w:tcW w:w="7544" w:type="dxa"/>
            <w:shd w:val="clear" w:color="auto" w:fill="auto"/>
          </w:tcPr>
          <w:p w:rsidR="00F24E96" w:rsidRPr="005C4593" w:rsidRDefault="006C6CA6" w:rsidP="00F24E96">
            <w:pPr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t>Субп</w:t>
            </w:r>
            <w:r w:rsidR="00F24E96" w:rsidRPr="005C4593">
              <w:t>одрядчик самостоятельно поручает выполнение отдельных проектно-изыскательских работ по договору субподряда с проектными организациями;</w:t>
            </w:r>
          </w:p>
          <w:p w:rsidR="00F24E96" w:rsidRPr="005C4593" w:rsidRDefault="006C6CA6" w:rsidP="00F24E96">
            <w:pPr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t>Субп</w:t>
            </w:r>
            <w:r w:rsidR="00F24E96" w:rsidRPr="005C4593">
              <w:t>одрядчик несет полную ответственность за привлекаемые проектные организации по наличию необходимых лицензий, допусков и прочей разрешительной документации для выполнения поручаемых проектно-изыскательных работ;</w:t>
            </w:r>
          </w:p>
          <w:p w:rsidR="00F24E96" w:rsidRPr="005C4593" w:rsidRDefault="006C6CA6" w:rsidP="00F24E96">
            <w:pPr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t>Субп</w:t>
            </w:r>
            <w:r w:rsidR="00F24E96" w:rsidRPr="005C4593">
              <w:t>одрядчик несет полную ответственность за качество и сроки выполнения проектно-изыскательских работ привлекаемых проектных организаций и не должен передавать д</w:t>
            </w:r>
            <w:r w:rsidR="008F60F8">
              <w:t>окументацию субподрядчика Застройщ</w:t>
            </w:r>
            <w:r w:rsidR="00F24E96" w:rsidRPr="005C4593">
              <w:t>ику без полной внутренней проверки на соответствие требованиям действующих в РФ нормативных документов и настоящего Задания;</w:t>
            </w:r>
          </w:p>
          <w:p w:rsidR="00F24E96" w:rsidRPr="005C4593" w:rsidRDefault="00F24E96" w:rsidP="00F24E96">
            <w:pPr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jc w:val="both"/>
            </w:pPr>
            <w:r w:rsidRPr="005C4593">
              <w:t>Перечень субподрядных проек</w:t>
            </w:r>
            <w:r w:rsidR="006C6CA6">
              <w:t>тных организаций, привлекаемых субп</w:t>
            </w:r>
            <w:r w:rsidRPr="005C4593">
              <w:t xml:space="preserve">одрядчиком, в обязательном </w:t>
            </w:r>
            <w:r w:rsidR="008F60F8">
              <w:t>порядке согласовывается с Застройщ</w:t>
            </w:r>
            <w:r w:rsidRPr="005C4593">
              <w:t>иком.</w:t>
            </w:r>
          </w:p>
        </w:tc>
      </w:tr>
      <w:tr w:rsidR="00F24E96" w:rsidRPr="005C4593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5C4593" w:rsidRDefault="00F24E96" w:rsidP="006C1147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5C4593">
              <w:rPr>
                <w:color w:val="000000" w:themeColor="text1"/>
              </w:rPr>
              <w:t>Порядок сдачи Работ</w:t>
            </w:r>
          </w:p>
        </w:tc>
        <w:tc>
          <w:tcPr>
            <w:tcW w:w="7544" w:type="dxa"/>
            <w:shd w:val="clear" w:color="auto" w:fill="auto"/>
          </w:tcPr>
          <w:p w:rsidR="00F24E96" w:rsidRPr="005C4593" w:rsidRDefault="00F24E96" w:rsidP="009E12FA">
            <w:pPr>
              <w:keepLines/>
              <w:numPr>
                <w:ilvl w:val="0"/>
                <w:numId w:val="4"/>
              </w:numPr>
              <w:suppressAutoHyphens/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После получения </w:t>
            </w:r>
            <w:r w:rsidR="006C6CA6">
              <w:rPr>
                <w:color w:val="000000"/>
              </w:rPr>
              <w:t>положительного заключения ГГЭ, Субп</w:t>
            </w:r>
            <w:r w:rsidR="008F60F8">
              <w:rPr>
                <w:color w:val="000000"/>
              </w:rPr>
              <w:t>одрядчик предоставляет Застройщик</w:t>
            </w:r>
            <w:r w:rsidRPr="005C4593">
              <w:rPr>
                <w:color w:val="000000"/>
              </w:rPr>
              <w:t>у 4 копии ПД, откорректированной по замечаниям ГГЭ включая тома, в которые внесены изменения или вновь разработанные в соответствии с настоящим Заданием, в сброшюрованном виде на бумажных носителях и 2 копии на цифровых носителях на русском языке.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4"/>
              </w:numPr>
              <w:suppressAutoHyphens/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Дополни</w:t>
            </w:r>
            <w:r>
              <w:rPr>
                <w:color w:val="000000"/>
              </w:rPr>
              <w:t>тельные оригиналы и копии ПД</w:t>
            </w:r>
            <w:r w:rsidR="006C6CA6">
              <w:rPr>
                <w:color w:val="000000"/>
              </w:rPr>
              <w:t xml:space="preserve"> предоставляются Субп</w:t>
            </w:r>
            <w:r w:rsidRPr="005C4593">
              <w:rPr>
                <w:color w:val="000000"/>
              </w:rPr>
              <w:t xml:space="preserve">одрядчиком в рамках соответствующего дополнительного соглашения к Договору. 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4"/>
              </w:numPr>
              <w:suppressAutoHyphens/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При необходимости, в рамках соответствующего дополнительного соглашения</w:t>
            </w:r>
            <w:r w:rsidRPr="0012289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 Договору</w:t>
            </w:r>
            <w:r w:rsidR="006C6CA6">
              <w:rPr>
                <w:color w:val="000000"/>
              </w:rPr>
              <w:t>, Субп</w:t>
            </w:r>
            <w:r w:rsidRPr="005C4593">
              <w:rPr>
                <w:color w:val="000000"/>
              </w:rPr>
              <w:t>одрядчик организует работы по переводу разработанной проектной документации на английский язык.</w:t>
            </w:r>
          </w:p>
          <w:p w:rsidR="00F24E96" w:rsidRPr="005C4593" w:rsidRDefault="00F24E96" w:rsidP="005A4504">
            <w:pPr>
              <w:keepLines/>
              <w:numPr>
                <w:ilvl w:val="0"/>
                <w:numId w:val="4"/>
              </w:numPr>
              <w:suppressAutoHyphens/>
              <w:spacing w:after="120" w:line="240" w:lineRule="auto"/>
              <w:ind w:left="312" w:right="57" w:hanging="3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Вся отчетная документация в электронном виде предоставляется в 2-х вариантах: в формате *.</w:t>
            </w:r>
            <w:proofErr w:type="spellStart"/>
            <w:r w:rsidRPr="005C4593">
              <w:rPr>
                <w:color w:val="000000"/>
              </w:rPr>
              <w:t>pdf</w:t>
            </w:r>
            <w:proofErr w:type="spellEnd"/>
            <w:r w:rsidRPr="005C4593">
              <w:rPr>
                <w:color w:val="000000"/>
              </w:rPr>
              <w:t xml:space="preserve"> едиными томами (книгами), в форматах первичного исполнения – *.</w:t>
            </w:r>
            <w:proofErr w:type="spellStart"/>
            <w:r w:rsidRPr="005C4593">
              <w:rPr>
                <w:color w:val="000000"/>
              </w:rPr>
              <w:t>dwg</w:t>
            </w:r>
            <w:proofErr w:type="spellEnd"/>
            <w:r w:rsidRPr="005C4593">
              <w:rPr>
                <w:color w:val="000000"/>
              </w:rPr>
              <w:t>, *.</w:t>
            </w:r>
            <w:proofErr w:type="spellStart"/>
            <w:r w:rsidRPr="005C4593">
              <w:rPr>
                <w:color w:val="000000"/>
              </w:rPr>
              <w:t>doc</w:t>
            </w:r>
            <w:proofErr w:type="spellEnd"/>
            <w:r w:rsidRPr="005C4593">
              <w:rPr>
                <w:color w:val="000000"/>
              </w:rPr>
              <w:t>, *.</w:t>
            </w:r>
            <w:proofErr w:type="spellStart"/>
            <w:r w:rsidRPr="005C4593">
              <w:rPr>
                <w:color w:val="000000"/>
              </w:rPr>
              <w:t>xls</w:t>
            </w:r>
            <w:proofErr w:type="spellEnd"/>
            <w:r w:rsidRPr="005C4593">
              <w:rPr>
                <w:color w:val="000000"/>
              </w:rPr>
              <w:t xml:space="preserve"> и др. форматах.</w:t>
            </w:r>
          </w:p>
        </w:tc>
      </w:tr>
      <w:tr w:rsidR="00F24E96" w:rsidRPr="000C2257" w:rsidTr="00D062F5">
        <w:trPr>
          <w:jc w:val="center"/>
        </w:trPr>
        <w:tc>
          <w:tcPr>
            <w:tcW w:w="567" w:type="dxa"/>
            <w:shd w:val="clear" w:color="auto" w:fill="auto"/>
          </w:tcPr>
          <w:p w:rsidR="00F24E96" w:rsidRPr="005C4593" w:rsidRDefault="00F24E9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:rsidR="00F24E96" w:rsidRPr="005C4593" w:rsidRDefault="00F24E96" w:rsidP="006C1147">
            <w:pPr>
              <w:suppressAutoHyphens/>
              <w:spacing w:before="60" w:after="60" w:line="240" w:lineRule="auto"/>
            </w:pPr>
            <w:r w:rsidRPr="005C4593">
              <w:rPr>
                <w:color w:val="000000" w:themeColor="text1"/>
              </w:rPr>
              <w:t>Требования к передаче материалов</w:t>
            </w:r>
          </w:p>
        </w:tc>
        <w:tc>
          <w:tcPr>
            <w:tcW w:w="7544" w:type="dxa"/>
            <w:shd w:val="clear" w:color="auto" w:fill="auto"/>
          </w:tcPr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00" w:right="57" w:hanging="3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Комплекты электронных копий документов должны передаваться на лазерных дисках (CD-R или DVD-R), не имеющих физических повреждений и бумажных наклеек; 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00" w:right="57" w:hanging="3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На лицевой поверхности диска должна быть нанесена печатным способом маркировка с указанием: наименования пр</w:t>
            </w:r>
            <w:r w:rsidR="008F60F8">
              <w:rPr>
                <w:color w:val="000000"/>
              </w:rPr>
              <w:t>оектной  документации, Застройщика</w:t>
            </w:r>
            <w:r w:rsidRPr="005C4593">
              <w:rPr>
                <w:color w:val="000000"/>
              </w:rPr>
              <w:t>, исполнителя,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 Диск должен быть защищён от записи;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00" w:right="57" w:hanging="3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Комплект электронных копий документов должен иметь электронную опись вложения в формате MS </w:t>
            </w:r>
            <w:proofErr w:type="spellStart"/>
            <w:r w:rsidRPr="005C4593">
              <w:rPr>
                <w:color w:val="000000"/>
              </w:rPr>
              <w:t>Excel</w:t>
            </w:r>
            <w:proofErr w:type="spellEnd"/>
            <w:r w:rsidRPr="005C4593">
              <w:rPr>
                <w:color w:val="000000"/>
              </w:rPr>
              <w:t xml:space="preserve"> с указанием номера диска, номера документа, номера редакции документа, наименования документа, наименований файлов, соответствующих </w:t>
            </w:r>
            <w:r w:rsidRPr="005C4593">
              <w:rPr>
                <w:color w:val="000000"/>
              </w:rPr>
              <w:lastRenderedPageBreak/>
              <w:t xml:space="preserve">документу; 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00" w:right="57" w:hanging="3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Текстовые материалы должны быть представлены в формате MS </w:t>
            </w:r>
            <w:proofErr w:type="spellStart"/>
            <w:r w:rsidRPr="005C4593">
              <w:rPr>
                <w:color w:val="000000"/>
              </w:rPr>
              <w:t>Word</w:t>
            </w:r>
            <w:proofErr w:type="spellEnd"/>
            <w:r w:rsidRPr="005C4593">
              <w:rPr>
                <w:color w:val="000000"/>
              </w:rPr>
              <w:t xml:space="preserve"> 2010, графические материалы (чертежи) с подписями разработчика в исходном формате «</w:t>
            </w:r>
            <w:proofErr w:type="spellStart"/>
            <w:r w:rsidRPr="005C4593">
              <w:rPr>
                <w:color w:val="000000"/>
              </w:rPr>
              <w:t>AutoCAD</w:t>
            </w:r>
            <w:proofErr w:type="spellEnd"/>
            <w:r w:rsidRPr="005C4593">
              <w:rPr>
                <w:color w:val="000000"/>
              </w:rPr>
              <w:t xml:space="preserve">» и </w:t>
            </w:r>
            <w:proofErr w:type="spellStart"/>
            <w:r w:rsidRPr="005C4593">
              <w:rPr>
                <w:color w:val="000000"/>
              </w:rPr>
              <w:t>AdobeReader</w:t>
            </w:r>
            <w:proofErr w:type="spellEnd"/>
            <w:r w:rsidRPr="005C4593">
              <w:rPr>
                <w:color w:val="000000"/>
              </w:rPr>
              <w:t xml:space="preserve"> (*</w:t>
            </w:r>
            <w:proofErr w:type="spellStart"/>
            <w:r w:rsidRPr="005C4593">
              <w:rPr>
                <w:color w:val="000000"/>
              </w:rPr>
              <w:t>pdf</w:t>
            </w:r>
            <w:proofErr w:type="spellEnd"/>
            <w:r w:rsidRPr="005C4593">
              <w:rPr>
                <w:color w:val="000000"/>
              </w:rPr>
              <w:t xml:space="preserve">); 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00" w:right="57" w:hanging="3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Вся отчетная документация в электронном виде должна быть так же предоставлена в формате PDF едиными томами (книгами), содержащими титульные листы и </w:t>
            </w:r>
            <w:proofErr w:type="spellStart"/>
            <w:r w:rsidRPr="005C4593">
              <w:rPr>
                <w:color w:val="000000"/>
              </w:rPr>
              <w:t>ИУЛы</w:t>
            </w:r>
            <w:proofErr w:type="spellEnd"/>
            <w:r w:rsidRPr="005C4593">
              <w:rPr>
                <w:color w:val="000000"/>
              </w:rPr>
              <w:t xml:space="preserve"> с синими подписями и печатями.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 xml:space="preserve">Файлы должны нормально открываться в режиме просмотра средствами операционной системы </w:t>
            </w:r>
            <w:proofErr w:type="spellStart"/>
            <w:r w:rsidRPr="005C4593">
              <w:rPr>
                <w:color w:val="000000"/>
              </w:rPr>
              <w:t>Windows</w:t>
            </w:r>
            <w:proofErr w:type="spellEnd"/>
            <w:r w:rsidRPr="005C4593">
              <w:rPr>
                <w:color w:val="000000"/>
              </w:rPr>
              <w:t xml:space="preserve"> 2000/XP/</w:t>
            </w:r>
            <w:proofErr w:type="spellStart"/>
            <w:r w:rsidRPr="005C4593">
              <w:rPr>
                <w:color w:val="000000"/>
              </w:rPr>
              <w:t>Vista</w:t>
            </w:r>
            <w:proofErr w:type="spellEnd"/>
            <w:r w:rsidRPr="005C4593">
              <w:rPr>
                <w:color w:val="000000"/>
              </w:rPr>
              <w:t>/7.</w:t>
            </w:r>
          </w:p>
          <w:p w:rsidR="00F24E96" w:rsidRPr="005C4593" w:rsidRDefault="00F24E96" w:rsidP="009E12FA">
            <w:pPr>
              <w:keepLines/>
              <w:numPr>
                <w:ilvl w:val="0"/>
                <w:numId w:val="5"/>
              </w:numPr>
              <w:suppressAutoHyphens/>
              <w:spacing w:after="0" w:line="240" w:lineRule="auto"/>
              <w:ind w:left="317" w:right="57"/>
              <w:contextualSpacing/>
              <w:jc w:val="both"/>
              <w:rPr>
                <w:color w:val="000000"/>
              </w:rPr>
            </w:pPr>
            <w:r w:rsidRPr="005C4593">
              <w:rPr>
                <w:color w:val="000000"/>
              </w:rPr>
              <w:t>П</w:t>
            </w:r>
            <w:r w:rsidR="006C6CA6">
              <w:rPr>
                <w:color w:val="000000"/>
              </w:rPr>
              <w:t>роцедуру передачи документации Субп</w:t>
            </w:r>
            <w:r w:rsidRPr="005C4593">
              <w:rPr>
                <w:color w:val="000000"/>
              </w:rPr>
              <w:t>одрядчиком,  рассмотрение документации, со</w:t>
            </w:r>
            <w:r w:rsidR="008F60F8">
              <w:rPr>
                <w:color w:val="000000"/>
              </w:rPr>
              <w:t>гласование и утверждение Застройщи</w:t>
            </w:r>
            <w:r w:rsidRPr="005C4593">
              <w:rPr>
                <w:color w:val="000000"/>
              </w:rPr>
              <w:t xml:space="preserve">ком, выполнять в соответствии с требованиями положения </w:t>
            </w:r>
            <w:r w:rsidRPr="005C4593">
              <w:rPr>
                <w:color w:val="000000"/>
              </w:rPr>
              <w:br/>
              <w:t xml:space="preserve">ООО «ГДК </w:t>
            </w:r>
            <w:proofErr w:type="spellStart"/>
            <w:r w:rsidRPr="005C4593">
              <w:rPr>
                <w:color w:val="000000"/>
              </w:rPr>
              <w:t>Баимская</w:t>
            </w:r>
            <w:proofErr w:type="spellEnd"/>
            <w:r w:rsidRPr="005C4593">
              <w:rPr>
                <w:color w:val="000000"/>
              </w:rPr>
              <w:t>» «О порядке получения, рассмотрения, утверждения, хранения проектной, рабочей документации. Внесение изменений в утвержденную документацию».</w:t>
            </w:r>
          </w:p>
        </w:tc>
      </w:tr>
    </w:tbl>
    <w:p w:rsidR="000525B7" w:rsidRDefault="000525B7" w:rsidP="0015375F">
      <w:pPr>
        <w:pStyle w:val="afb"/>
        <w:spacing w:before="0"/>
        <w:ind w:left="1418"/>
        <w:contextualSpacing/>
        <w:rPr>
          <w:rFonts w:ascii="Times New Roman" w:hAnsi="Times New Roman"/>
          <w:snapToGrid/>
          <w:color w:val="000000" w:themeColor="text1"/>
          <w:sz w:val="24"/>
          <w:szCs w:val="24"/>
        </w:rPr>
      </w:pPr>
    </w:p>
    <w:tbl>
      <w:tblPr>
        <w:tblW w:w="97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2266"/>
        <w:gridCol w:w="2799"/>
      </w:tblGrid>
      <w:tr w:rsidR="005C603D" w:rsidRPr="005C603D" w:rsidTr="00B84BAE">
        <w:tc>
          <w:tcPr>
            <w:tcW w:w="4680" w:type="dxa"/>
          </w:tcPr>
          <w:p w:rsidR="00B84BAE" w:rsidRDefault="00B84BAE" w:rsidP="005C603D">
            <w:pPr>
              <w:spacing w:after="0" w:line="240" w:lineRule="auto"/>
            </w:pPr>
          </w:p>
          <w:p w:rsidR="00B84BAE" w:rsidRDefault="00B84BAE" w:rsidP="005C603D">
            <w:pPr>
              <w:spacing w:after="0" w:line="240" w:lineRule="auto"/>
            </w:pPr>
          </w:p>
          <w:p w:rsidR="005C603D" w:rsidRPr="005C603D" w:rsidRDefault="005C603D" w:rsidP="00B84BAE">
            <w:pPr>
              <w:spacing w:after="0" w:line="240" w:lineRule="auto"/>
            </w:pPr>
            <w:r w:rsidRPr="005C603D">
              <w:t xml:space="preserve">Главный инженер </w:t>
            </w:r>
          </w:p>
        </w:tc>
        <w:tc>
          <w:tcPr>
            <w:tcW w:w="2266" w:type="dxa"/>
          </w:tcPr>
          <w:p w:rsidR="005C603D" w:rsidRPr="005C603D" w:rsidRDefault="005C603D" w:rsidP="005C603D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  <w:vAlign w:val="bottom"/>
          </w:tcPr>
          <w:p w:rsidR="005C603D" w:rsidRPr="005C603D" w:rsidRDefault="005C603D" w:rsidP="005C603D">
            <w:pPr>
              <w:spacing w:after="0" w:line="240" w:lineRule="auto"/>
            </w:pPr>
          </w:p>
        </w:tc>
      </w:tr>
      <w:tr w:rsidR="005C603D" w:rsidRPr="005C603D" w:rsidTr="00B84BAE">
        <w:tc>
          <w:tcPr>
            <w:tcW w:w="4680" w:type="dxa"/>
          </w:tcPr>
          <w:p w:rsidR="005C603D" w:rsidRPr="005C603D" w:rsidRDefault="005C603D" w:rsidP="005C603D">
            <w:pPr>
              <w:spacing w:after="60" w:line="240" w:lineRule="auto"/>
            </w:pPr>
            <w:r w:rsidRPr="005C603D">
              <w:t>АО «ЛЕНМОРНИИПРОЕКТ»</w:t>
            </w:r>
          </w:p>
        </w:tc>
        <w:tc>
          <w:tcPr>
            <w:tcW w:w="2266" w:type="dxa"/>
          </w:tcPr>
          <w:p w:rsidR="005C603D" w:rsidRPr="005C603D" w:rsidRDefault="005C603D" w:rsidP="005C603D">
            <w:pPr>
              <w:spacing w:after="60" w:line="240" w:lineRule="auto"/>
            </w:pPr>
          </w:p>
        </w:tc>
        <w:tc>
          <w:tcPr>
            <w:tcW w:w="2799" w:type="dxa"/>
          </w:tcPr>
          <w:p w:rsidR="005C603D" w:rsidRPr="005C603D" w:rsidRDefault="00791365" w:rsidP="005C603D">
            <w:pPr>
              <w:spacing w:after="60" w:line="240" w:lineRule="auto"/>
            </w:pPr>
            <w:r w:rsidRPr="005C603D">
              <w:t>А.А. Терновой</w:t>
            </w:r>
          </w:p>
        </w:tc>
      </w:tr>
      <w:tr w:rsidR="005C603D" w:rsidRPr="005C603D" w:rsidTr="00B84BAE">
        <w:tc>
          <w:tcPr>
            <w:tcW w:w="4680" w:type="dxa"/>
          </w:tcPr>
          <w:p w:rsidR="005C603D" w:rsidRPr="005C603D" w:rsidRDefault="005C603D" w:rsidP="005C603D">
            <w:pPr>
              <w:spacing w:after="60" w:line="240" w:lineRule="auto"/>
              <w:rPr>
                <w:i/>
              </w:rPr>
            </w:pPr>
          </w:p>
        </w:tc>
        <w:tc>
          <w:tcPr>
            <w:tcW w:w="2266" w:type="dxa"/>
          </w:tcPr>
          <w:p w:rsidR="005C603D" w:rsidRPr="005C603D" w:rsidRDefault="005C603D" w:rsidP="005C603D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:rsidR="005C603D" w:rsidRPr="005C603D" w:rsidRDefault="005C603D" w:rsidP="00B84BAE">
            <w:pPr>
              <w:spacing w:after="60" w:line="240" w:lineRule="auto"/>
              <w:rPr>
                <w:i/>
              </w:rPr>
            </w:pPr>
          </w:p>
        </w:tc>
      </w:tr>
      <w:tr w:rsidR="005C603D" w:rsidRPr="005C603D" w:rsidTr="00B84BAE">
        <w:tc>
          <w:tcPr>
            <w:tcW w:w="4680" w:type="dxa"/>
          </w:tcPr>
          <w:p w:rsidR="005C603D" w:rsidRPr="005C603D" w:rsidRDefault="005C603D" w:rsidP="005C603D">
            <w:pPr>
              <w:spacing w:after="0" w:line="240" w:lineRule="auto"/>
              <w:rPr>
                <w:i/>
              </w:rPr>
            </w:pPr>
          </w:p>
        </w:tc>
        <w:tc>
          <w:tcPr>
            <w:tcW w:w="2266" w:type="dxa"/>
          </w:tcPr>
          <w:p w:rsidR="005C603D" w:rsidRPr="005C603D" w:rsidRDefault="005C603D" w:rsidP="005C603D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</w:tcPr>
          <w:p w:rsidR="005C603D" w:rsidRPr="005C603D" w:rsidRDefault="005C603D" w:rsidP="005C603D">
            <w:pPr>
              <w:spacing w:after="0" w:line="240" w:lineRule="auto"/>
              <w:rPr>
                <w:i/>
              </w:rPr>
            </w:pPr>
          </w:p>
        </w:tc>
      </w:tr>
      <w:tr w:rsidR="00B84BAE" w:rsidRPr="005C603D" w:rsidTr="00B84BAE">
        <w:tc>
          <w:tcPr>
            <w:tcW w:w="4680" w:type="dxa"/>
          </w:tcPr>
          <w:p w:rsidR="00B84BAE" w:rsidRPr="005C603D" w:rsidRDefault="00B84BAE" w:rsidP="00886BDD">
            <w:pPr>
              <w:spacing w:after="0" w:line="240" w:lineRule="auto"/>
            </w:pPr>
            <w:r w:rsidRPr="005C603D">
              <w:t xml:space="preserve">Главный инженер </w:t>
            </w:r>
            <w:r>
              <w:t>проекта</w:t>
            </w:r>
          </w:p>
        </w:tc>
        <w:tc>
          <w:tcPr>
            <w:tcW w:w="2266" w:type="dxa"/>
          </w:tcPr>
          <w:p w:rsidR="00B84BAE" w:rsidRPr="005C603D" w:rsidRDefault="00B84BAE" w:rsidP="00886BDD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  <w:vAlign w:val="bottom"/>
          </w:tcPr>
          <w:p w:rsidR="00B84BAE" w:rsidRPr="005C603D" w:rsidRDefault="00B84BAE" w:rsidP="00886BDD">
            <w:pPr>
              <w:spacing w:after="0" w:line="240" w:lineRule="auto"/>
            </w:pPr>
          </w:p>
        </w:tc>
      </w:tr>
      <w:tr w:rsidR="00B84BAE" w:rsidRPr="005C603D" w:rsidTr="00B84BAE">
        <w:tc>
          <w:tcPr>
            <w:tcW w:w="4680" w:type="dxa"/>
          </w:tcPr>
          <w:p w:rsidR="00B84BAE" w:rsidRPr="005C603D" w:rsidRDefault="00B84BAE" w:rsidP="00886BDD">
            <w:pPr>
              <w:spacing w:after="60" w:line="240" w:lineRule="auto"/>
            </w:pPr>
            <w:r w:rsidRPr="005C603D">
              <w:t>АО «ЛЕНМОРНИИПРОЕКТ»</w:t>
            </w:r>
          </w:p>
        </w:tc>
        <w:tc>
          <w:tcPr>
            <w:tcW w:w="2266" w:type="dxa"/>
          </w:tcPr>
          <w:p w:rsidR="00B84BAE" w:rsidRPr="005C603D" w:rsidRDefault="00B84BAE" w:rsidP="00886BDD">
            <w:pPr>
              <w:spacing w:after="60" w:line="240" w:lineRule="auto"/>
            </w:pPr>
          </w:p>
        </w:tc>
        <w:tc>
          <w:tcPr>
            <w:tcW w:w="2799" w:type="dxa"/>
          </w:tcPr>
          <w:p w:rsidR="00B84BAE" w:rsidRPr="005C603D" w:rsidRDefault="00791365" w:rsidP="00886BDD">
            <w:pPr>
              <w:spacing w:after="60" w:line="240" w:lineRule="auto"/>
            </w:pPr>
            <w:r w:rsidRPr="005C603D">
              <w:t>А.С. Кирик</w:t>
            </w:r>
          </w:p>
        </w:tc>
      </w:tr>
      <w:tr w:rsidR="00B84BAE" w:rsidRPr="005C603D" w:rsidTr="00B84BAE">
        <w:tc>
          <w:tcPr>
            <w:tcW w:w="4680" w:type="dxa"/>
          </w:tcPr>
          <w:p w:rsidR="00B84BAE" w:rsidRPr="005C603D" w:rsidRDefault="00B84BAE" w:rsidP="00886BDD">
            <w:pPr>
              <w:spacing w:after="60" w:line="240" w:lineRule="auto"/>
            </w:pPr>
          </w:p>
        </w:tc>
        <w:tc>
          <w:tcPr>
            <w:tcW w:w="2266" w:type="dxa"/>
          </w:tcPr>
          <w:p w:rsidR="00B84BAE" w:rsidRPr="005C603D" w:rsidRDefault="00B84BAE" w:rsidP="00886BDD">
            <w:pPr>
              <w:spacing w:after="60" w:line="240" w:lineRule="auto"/>
            </w:pPr>
          </w:p>
        </w:tc>
        <w:tc>
          <w:tcPr>
            <w:tcW w:w="2799" w:type="dxa"/>
          </w:tcPr>
          <w:p w:rsidR="00B84BAE" w:rsidRPr="005C603D" w:rsidRDefault="00B84BAE" w:rsidP="00886BDD">
            <w:pPr>
              <w:spacing w:after="60" w:line="240" w:lineRule="auto"/>
            </w:pPr>
          </w:p>
        </w:tc>
      </w:tr>
    </w:tbl>
    <w:p w:rsidR="00091D22" w:rsidRPr="00091D22" w:rsidRDefault="00091D22" w:rsidP="005C603D">
      <w:bookmarkStart w:id="0" w:name="_GoBack"/>
      <w:bookmarkEnd w:id="0"/>
    </w:p>
    <w:sectPr w:rsidR="00091D22" w:rsidRPr="00091D22" w:rsidSect="006C1147">
      <w:footerReference w:type="default" r:id="rId9"/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09" w:rsidRDefault="00D55809" w:rsidP="00EE640A">
      <w:pPr>
        <w:spacing w:after="0" w:line="240" w:lineRule="auto"/>
      </w:pPr>
      <w:r>
        <w:separator/>
      </w:r>
    </w:p>
  </w:endnote>
  <w:endnote w:type="continuationSeparator" w:id="0">
    <w:p w:rsidR="00D55809" w:rsidRDefault="00D55809" w:rsidP="00EE640A">
      <w:pPr>
        <w:spacing w:after="0" w:line="240" w:lineRule="auto"/>
      </w:pPr>
      <w:r>
        <w:continuationSeparator/>
      </w:r>
    </w:p>
  </w:endnote>
  <w:endnote w:type="continuationNotice" w:id="1">
    <w:p w:rsidR="00D55809" w:rsidRDefault="00D55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402012"/>
      <w:docPartObj>
        <w:docPartGallery w:val="Page Numbers (Bottom of Page)"/>
        <w:docPartUnique/>
      </w:docPartObj>
    </w:sdtPr>
    <w:sdtContent>
      <w:p w:rsidR="00791365" w:rsidRDefault="0079136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09" w:rsidRDefault="00D55809" w:rsidP="00EE640A">
      <w:pPr>
        <w:spacing w:after="0" w:line="240" w:lineRule="auto"/>
      </w:pPr>
      <w:r>
        <w:separator/>
      </w:r>
    </w:p>
  </w:footnote>
  <w:footnote w:type="continuationSeparator" w:id="0">
    <w:p w:rsidR="00D55809" w:rsidRDefault="00D55809" w:rsidP="00EE640A">
      <w:pPr>
        <w:spacing w:after="0" w:line="240" w:lineRule="auto"/>
      </w:pPr>
      <w:r>
        <w:continuationSeparator/>
      </w:r>
    </w:p>
  </w:footnote>
  <w:footnote w:type="continuationNotice" w:id="1">
    <w:p w:rsidR="00D55809" w:rsidRDefault="00D558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A6A8812"/>
    <w:lvl w:ilvl="0">
      <w:start w:val="1"/>
      <w:numFmt w:val="bullet"/>
      <w:pStyle w:val="4"/>
      <w:lvlText w:val=""/>
      <w:lvlJc w:val="left"/>
      <w:pPr>
        <w:tabs>
          <w:tab w:val="num" w:pos="1789"/>
        </w:tabs>
        <w:ind w:left="1786" w:hanging="357"/>
      </w:pPr>
      <w:rPr>
        <w:rFonts w:ascii="Symbol" w:hAnsi="Symbol" w:hint="default"/>
      </w:rPr>
    </w:lvl>
  </w:abstractNum>
  <w:abstractNum w:abstractNumId="1">
    <w:nsid w:val="05153722"/>
    <w:multiLevelType w:val="multilevel"/>
    <w:tmpl w:val="A8126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7FE5527"/>
    <w:multiLevelType w:val="hybridMultilevel"/>
    <w:tmpl w:val="F830EA12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628A"/>
    <w:multiLevelType w:val="multilevel"/>
    <w:tmpl w:val="C18A5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A44736B"/>
    <w:multiLevelType w:val="multilevel"/>
    <w:tmpl w:val="911A118E"/>
    <w:lvl w:ilvl="0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0C706003"/>
    <w:multiLevelType w:val="multilevel"/>
    <w:tmpl w:val="06568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0CF365F8"/>
    <w:multiLevelType w:val="hybridMultilevel"/>
    <w:tmpl w:val="A3300694"/>
    <w:lvl w:ilvl="0" w:tplc="9D9A97A4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6375D"/>
    <w:multiLevelType w:val="hybridMultilevel"/>
    <w:tmpl w:val="D702EB72"/>
    <w:lvl w:ilvl="0" w:tplc="2646C9AA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A7D91"/>
    <w:multiLevelType w:val="hybridMultilevel"/>
    <w:tmpl w:val="A87AC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7141B"/>
    <w:multiLevelType w:val="multilevel"/>
    <w:tmpl w:val="1198595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8C39CE"/>
    <w:multiLevelType w:val="hybridMultilevel"/>
    <w:tmpl w:val="C7F22E3E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41FBB"/>
    <w:multiLevelType w:val="hybridMultilevel"/>
    <w:tmpl w:val="C5F6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A551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8780C"/>
    <w:multiLevelType w:val="hybridMultilevel"/>
    <w:tmpl w:val="809C54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F02F0"/>
    <w:multiLevelType w:val="multilevel"/>
    <w:tmpl w:val="54C0C9BC"/>
    <w:lvl w:ilvl="0">
      <w:start w:val="1"/>
      <w:numFmt w:val="decimal"/>
      <w:lvlText w:val="%1."/>
      <w:lvlJc w:val="left"/>
      <w:pPr>
        <w:ind w:left="100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6" w:hanging="1800"/>
      </w:pPr>
      <w:rPr>
        <w:rFonts w:hint="default"/>
      </w:rPr>
    </w:lvl>
  </w:abstractNum>
  <w:abstractNum w:abstractNumId="14">
    <w:nsid w:val="2FEE7A88"/>
    <w:multiLevelType w:val="hybridMultilevel"/>
    <w:tmpl w:val="6EA4F2AC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E10A2"/>
    <w:multiLevelType w:val="hybridMultilevel"/>
    <w:tmpl w:val="90905D82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6">
    <w:nsid w:val="390B120A"/>
    <w:multiLevelType w:val="multilevel"/>
    <w:tmpl w:val="223469F0"/>
    <w:lvl w:ilvl="0">
      <w:start w:val="1"/>
      <w:numFmt w:val="decimal"/>
      <w:lvlText w:val="%1."/>
      <w:lvlJc w:val="left"/>
      <w:pPr>
        <w:ind w:left="677" w:hanging="360"/>
      </w:pPr>
      <w:rPr>
        <w:rFonts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57" w:hanging="1440"/>
      </w:pPr>
      <w:rPr>
        <w:rFonts w:hint="default"/>
      </w:rPr>
    </w:lvl>
  </w:abstractNum>
  <w:abstractNum w:abstractNumId="17">
    <w:nsid w:val="407227EF"/>
    <w:multiLevelType w:val="hybridMultilevel"/>
    <w:tmpl w:val="7A8A8318"/>
    <w:lvl w:ilvl="0" w:tplc="9EF211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F5E98"/>
    <w:multiLevelType w:val="hybridMultilevel"/>
    <w:tmpl w:val="0852A942"/>
    <w:lvl w:ilvl="0" w:tplc="E2FEBD60">
      <w:start w:val="1"/>
      <w:numFmt w:val="bullet"/>
      <w:pStyle w:val="5"/>
      <w:lvlText w:val="–"/>
      <w:lvlJc w:val="left"/>
      <w:pPr>
        <w:tabs>
          <w:tab w:val="num" w:pos="1891"/>
        </w:tabs>
        <w:ind w:left="189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F769F5"/>
    <w:multiLevelType w:val="multilevel"/>
    <w:tmpl w:val="3F54D4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7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20">
    <w:nsid w:val="4A276BC0"/>
    <w:multiLevelType w:val="multilevel"/>
    <w:tmpl w:val="7034F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C342E9A"/>
    <w:multiLevelType w:val="hybridMultilevel"/>
    <w:tmpl w:val="2026D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D0EB0"/>
    <w:multiLevelType w:val="hybridMultilevel"/>
    <w:tmpl w:val="7602C336"/>
    <w:lvl w:ilvl="0" w:tplc="1E2E28EC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3">
    <w:nsid w:val="57DA0345"/>
    <w:multiLevelType w:val="multilevel"/>
    <w:tmpl w:val="00F6565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4" w:hanging="1440"/>
      </w:pPr>
      <w:rPr>
        <w:rFonts w:hint="default"/>
      </w:rPr>
    </w:lvl>
  </w:abstractNum>
  <w:abstractNum w:abstractNumId="24">
    <w:nsid w:val="5ECA38B6"/>
    <w:multiLevelType w:val="hybridMultilevel"/>
    <w:tmpl w:val="B554F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C961B2"/>
    <w:multiLevelType w:val="hybridMultilevel"/>
    <w:tmpl w:val="64EC1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D55E1"/>
    <w:multiLevelType w:val="hybridMultilevel"/>
    <w:tmpl w:val="B5CCC2D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76D80982"/>
    <w:multiLevelType w:val="multilevel"/>
    <w:tmpl w:val="C18A5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793072A3"/>
    <w:multiLevelType w:val="multilevel"/>
    <w:tmpl w:val="494EC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A3B0F31"/>
    <w:multiLevelType w:val="hybridMultilevel"/>
    <w:tmpl w:val="1B781668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257C21"/>
    <w:multiLevelType w:val="hybridMultilevel"/>
    <w:tmpl w:val="BC14E2DE"/>
    <w:lvl w:ilvl="0" w:tplc="CF5C74F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26"/>
  </w:num>
  <w:num w:numId="5">
    <w:abstractNumId w:val="30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14"/>
  </w:num>
  <w:num w:numId="11">
    <w:abstractNumId w:val="8"/>
  </w:num>
  <w:num w:numId="12">
    <w:abstractNumId w:val="17"/>
  </w:num>
  <w:num w:numId="13">
    <w:abstractNumId w:val="28"/>
  </w:num>
  <w:num w:numId="14">
    <w:abstractNumId w:val="12"/>
  </w:num>
  <w:num w:numId="15">
    <w:abstractNumId w:val="7"/>
  </w:num>
  <w:num w:numId="16">
    <w:abstractNumId w:val="25"/>
  </w:num>
  <w:num w:numId="17">
    <w:abstractNumId w:val="27"/>
  </w:num>
  <w:num w:numId="18">
    <w:abstractNumId w:val="3"/>
  </w:num>
  <w:num w:numId="19">
    <w:abstractNumId w:val="13"/>
  </w:num>
  <w:num w:numId="20">
    <w:abstractNumId w:val="15"/>
  </w:num>
  <w:num w:numId="21">
    <w:abstractNumId w:val="21"/>
  </w:num>
  <w:num w:numId="22">
    <w:abstractNumId w:val="9"/>
  </w:num>
  <w:num w:numId="23">
    <w:abstractNumId w:val="19"/>
  </w:num>
  <w:num w:numId="24">
    <w:abstractNumId w:val="6"/>
  </w:num>
  <w:num w:numId="25">
    <w:abstractNumId w:val="16"/>
  </w:num>
  <w:num w:numId="26">
    <w:abstractNumId w:val="22"/>
  </w:num>
  <w:num w:numId="27">
    <w:abstractNumId w:val="1"/>
  </w:num>
  <w:num w:numId="28">
    <w:abstractNumId w:val="11"/>
  </w:num>
  <w:num w:numId="29">
    <w:abstractNumId w:val="24"/>
  </w:num>
  <w:num w:numId="30">
    <w:abstractNumId w:val="29"/>
  </w:num>
  <w:num w:numId="31">
    <w:abstractNumId w:val="20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Кравцов Алексей">
    <w15:presenceInfo w15:providerId="AD" w15:userId="S-1-5-21-4081958234-3715990167-501077445-1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839"/>
    <w:rsid w:val="0000091A"/>
    <w:rsid w:val="00000C54"/>
    <w:rsid w:val="00002F59"/>
    <w:rsid w:val="000057FB"/>
    <w:rsid w:val="00007C3E"/>
    <w:rsid w:val="00012BBC"/>
    <w:rsid w:val="000140B6"/>
    <w:rsid w:val="00014B54"/>
    <w:rsid w:val="000205B5"/>
    <w:rsid w:val="000209F5"/>
    <w:rsid w:val="00025D27"/>
    <w:rsid w:val="00030A77"/>
    <w:rsid w:val="00031D14"/>
    <w:rsid w:val="000335AE"/>
    <w:rsid w:val="00033F12"/>
    <w:rsid w:val="00040E20"/>
    <w:rsid w:val="0004109F"/>
    <w:rsid w:val="00046194"/>
    <w:rsid w:val="000525B7"/>
    <w:rsid w:val="00054437"/>
    <w:rsid w:val="000549AB"/>
    <w:rsid w:val="00056D0B"/>
    <w:rsid w:val="000573C8"/>
    <w:rsid w:val="00060259"/>
    <w:rsid w:val="000630A7"/>
    <w:rsid w:val="000660EC"/>
    <w:rsid w:val="00067A31"/>
    <w:rsid w:val="000700B2"/>
    <w:rsid w:val="00072402"/>
    <w:rsid w:val="00073080"/>
    <w:rsid w:val="00074725"/>
    <w:rsid w:val="00076086"/>
    <w:rsid w:val="00082B44"/>
    <w:rsid w:val="00083AB8"/>
    <w:rsid w:val="00084F95"/>
    <w:rsid w:val="00086F2B"/>
    <w:rsid w:val="00091D22"/>
    <w:rsid w:val="00092400"/>
    <w:rsid w:val="000939AD"/>
    <w:rsid w:val="0009683D"/>
    <w:rsid w:val="000A0D05"/>
    <w:rsid w:val="000A468E"/>
    <w:rsid w:val="000B2160"/>
    <w:rsid w:val="000B3550"/>
    <w:rsid w:val="000C0C54"/>
    <w:rsid w:val="000C2257"/>
    <w:rsid w:val="000C3ACB"/>
    <w:rsid w:val="000C4695"/>
    <w:rsid w:val="000C74BF"/>
    <w:rsid w:val="000D02B5"/>
    <w:rsid w:val="000D056F"/>
    <w:rsid w:val="000D4576"/>
    <w:rsid w:val="000E0D34"/>
    <w:rsid w:val="000E1FDB"/>
    <w:rsid w:val="000E3CF8"/>
    <w:rsid w:val="000E4344"/>
    <w:rsid w:val="000E44A1"/>
    <w:rsid w:val="000E47EC"/>
    <w:rsid w:val="000E575E"/>
    <w:rsid w:val="000E5B01"/>
    <w:rsid w:val="000E6D5D"/>
    <w:rsid w:val="000E7A49"/>
    <w:rsid w:val="000F272A"/>
    <w:rsid w:val="000F33DE"/>
    <w:rsid w:val="000F49DB"/>
    <w:rsid w:val="000F63AC"/>
    <w:rsid w:val="000F7646"/>
    <w:rsid w:val="001026F5"/>
    <w:rsid w:val="00102CFA"/>
    <w:rsid w:val="00104875"/>
    <w:rsid w:val="00107BA2"/>
    <w:rsid w:val="00112B42"/>
    <w:rsid w:val="00114581"/>
    <w:rsid w:val="00116FB2"/>
    <w:rsid w:val="00117068"/>
    <w:rsid w:val="001225DB"/>
    <w:rsid w:val="00122896"/>
    <w:rsid w:val="00131407"/>
    <w:rsid w:val="00145980"/>
    <w:rsid w:val="00146479"/>
    <w:rsid w:val="00146643"/>
    <w:rsid w:val="00151541"/>
    <w:rsid w:val="00151DFF"/>
    <w:rsid w:val="0015375F"/>
    <w:rsid w:val="00154CFF"/>
    <w:rsid w:val="00157806"/>
    <w:rsid w:val="00157D44"/>
    <w:rsid w:val="0016093F"/>
    <w:rsid w:val="0016299D"/>
    <w:rsid w:val="0016301A"/>
    <w:rsid w:val="00163265"/>
    <w:rsid w:val="00166C02"/>
    <w:rsid w:val="0016730E"/>
    <w:rsid w:val="001702B7"/>
    <w:rsid w:val="00177D43"/>
    <w:rsid w:val="001819AA"/>
    <w:rsid w:val="001851A4"/>
    <w:rsid w:val="00186C48"/>
    <w:rsid w:val="00187271"/>
    <w:rsid w:val="00190976"/>
    <w:rsid w:val="00194C58"/>
    <w:rsid w:val="001A0D1A"/>
    <w:rsid w:val="001A4218"/>
    <w:rsid w:val="001A4556"/>
    <w:rsid w:val="001A45AD"/>
    <w:rsid w:val="001A7887"/>
    <w:rsid w:val="001B0C24"/>
    <w:rsid w:val="001B17E3"/>
    <w:rsid w:val="001B19A1"/>
    <w:rsid w:val="001B3A78"/>
    <w:rsid w:val="001B3EF5"/>
    <w:rsid w:val="001B4384"/>
    <w:rsid w:val="001B457E"/>
    <w:rsid w:val="001B4EA7"/>
    <w:rsid w:val="001B6E4D"/>
    <w:rsid w:val="001B7806"/>
    <w:rsid w:val="001C3D83"/>
    <w:rsid w:val="001C40ED"/>
    <w:rsid w:val="001C539A"/>
    <w:rsid w:val="001C6AE3"/>
    <w:rsid w:val="001D38B6"/>
    <w:rsid w:val="001D4F0A"/>
    <w:rsid w:val="001D58C9"/>
    <w:rsid w:val="001D5BE0"/>
    <w:rsid w:val="001E0D7B"/>
    <w:rsid w:val="001E1398"/>
    <w:rsid w:val="001E1F1A"/>
    <w:rsid w:val="001E223F"/>
    <w:rsid w:val="001E2B06"/>
    <w:rsid w:val="001E5889"/>
    <w:rsid w:val="001E5ECF"/>
    <w:rsid w:val="001F1157"/>
    <w:rsid w:val="001F2E77"/>
    <w:rsid w:val="001F43A9"/>
    <w:rsid w:val="001F4550"/>
    <w:rsid w:val="001F756C"/>
    <w:rsid w:val="00200085"/>
    <w:rsid w:val="002003A4"/>
    <w:rsid w:val="002015E5"/>
    <w:rsid w:val="00207099"/>
    <w:rsid w:val="0021192E"/>
    <w:rsid w:val="002127D1"/>
    <w:rsid w:val="0021288E"/>
    <w:rsid w:val="002174B3"/>
    <w:rsid w:val="002229BF"/>
    <w:rsid w:val="0022314A"/>
    <w:rsid w:val="00226382"/>
    <w:rsid w:val="00233655"/>
    <w:rsid w:val="00236061"/>
    <w:rsid w:val="00237E13"/>
    <w:rsid w:val="002412AC"/>
    <w:rsid w:val="002416AC"/>
    <w:rsid w:val="002544DD"/>
    <w:rsid w:val="00263684"/>
    <w:rsid w:val="00264170"/>
    <w:rsid w:val="00265CA6"/>
    <w:rsid w:val="00267569"/>
    <w:rsid w:val="002705F6"/>
    <w:rsid w:val="002706D5"/>
    <w:rsid w:val="00271752"/>
    <w:rsid w:val="00274C0E"/>
    <w:rsid w:val="0027546A"/>
    <w:rsid w:val="00275FBD"/>
    <w:rsid w:val="002760A0"/>
    <w:rsid w:val="002769BD"/>
    <w:rsid w:val="00276F60"/>
    <w:rsid w:val="00277BF0"/>
    <w:rsid w:val="00277D1D"/>
    <w:rsid w:val="0028286C"/>
    <w:rsid w:val="002867EA"/>
    <w:rsid w:val="002869E5"/>
    <w:rsid w:val="0028707A"/>
    <w:rsid w:val="0029067E"/>
    <w:rsid w:val="002966A0"/>
    <w:rsid w:val="00297A9B"/>
    <w:rsid w:val="00297C4E"/>
    <w:rsid w:val="002A1B2C"/>
    <w:rsid w:val="002A224E"/>
    <w:rsid w:val="002A3ACF"/>
    <w:rsid w:val="002A4192"/>
    <w:rsid w:val="002A5E7E"/>
    <w:rsid w:val="002A6A55"/>
    <w:rsid w:val="002A6C57"/>
    <w:rsid w:val="002A7661"/>
    <w:rsid w:val="002B2F02"/>
    <w:rsid w:val="002B7318"/>
    <w:rsid w:val="002C2090"/>
    <w:rsid w:val="002C2617"/>
    <w:rsid w:val="002C2BB8"/>
    <w:rsid w:val="002C57B5"/>
    <w:rsid w:val="002C7111"/>
    <w:rsid w:val="002D4D83"/>
    <w:rsid w:val="002D72F6"/>
    <w:rsid w:val="002D7324"/>
    <w:rsid w:val="002E0C66"/>
    <w:rsid w:val="002E133D"/>
    <w:rsid w:val="002E3E71"/>
    <w:rsid w:val="002E5AC2"/>
    <w:rsid w:val="002E64E2"/>
    <w:rsid w:val="002F06A5"/>
    <w:rsid w:val="002F2665"/>
    <w:rsid w:val="002F5E62"/>
    <w:rsid w:val="00300B19"/>
    <w:rsid w:val="003014B9"/>
    <w:rsid w:val="0030569E"/>
    <w:rsid w:val="00307C2A"/>
    <w:rsid w:val="003139F0"/>
    <w:rsid w:val="00314555"/>
    <w:rsid w:val="00327DD6"/>
    <w:rsid w:val="00335CCA"/>
    <w:rsid w:val="00347FEF"/>
    <w:rsid w:val="003519DD"/>
    <w:rsid w:val="00351DA9"/>
    <w:rsid w:val="00352442"/>
    <w:rsid w:val="00364FAB"/>
    <w:rsid w:val="00366B4E"/>
    <w:rsid w:val="00377392"/>
    <w:rsid w:val="00380F7F"/>
    <w:rsid w:val="003815EE"/>
    <w:rsid w:val="003816FC"/>
    <w:rsid w:val="003912E3"/>
    <w:rsid w:val="003935F8"/>
    <w:rsid w:val="00393FBB"/>
    <w:rsid w:val="00394D19"/>
    <w:rsid w:val="00397373"/>
    <w:rsid w:val="003975D2"/>
    <w:rsid w:val="003976D6"/>
    <w:rsid w:val="003A4E73"/>
    <w:rsid w:val="003B1E7F"/>
    <w:rsid w:val="003C3450"/>
    <w:rsid w:val="003C49C1"/>
    <w:rsid w:val="003D263E"/>
    <w:rsid w:val="003D317F"/>
    <w:rsid w:val="003D57FB"/>
    <w:rsid w:val="003E3514"/>
    <w:rsid w:val="003E38A3"/>
    <w:rsid w:val="003E797B"/>
    <w:rsid w:val="003F079E"/>
    <w:rsid w:val="003F44BB"/>
    <w:rsid w:val="003F5918"/>
    <w:rsid w:val="003F59F5"/>
    <w:rsid w:val="003F6422"/>
    <w:rsid w:val="003F6604"/>
    <w:rsid w:val="003F6D6B"/>
    <w:rsid w:val="003F72A2"/>
    <w:rsid w:val="00402237"/>
    <w:rsid w:val="00403EF3"/>
    <w:rsid w:val="004066D1"/>
    <w:rsid w:val="0041343E"/>
    <w:rsid w:val="004149C5"/>
    <w:rsid w:val="004159E2"/>
    <w:rsid w:val="00417087"/>
    <w:rsid w:val="0042215D"/>
    <w:rsid w:val="00425926"/>
    <w:rsid w:val="00427513"/>
    <w:rsid w:val="00427687"/>
    <w:rsid w:val="00430870"/>
    <w:rsid w:val="00432924"/>
    <w:rsid w:val="0043374C"/>
    <w:rsid w:val="00433844"/>
    <w:rsid w:val="00440427"/>
    <w:rsid w:val="0044076B"/>
    <w:rsid w:val="0044162C"/>
    <w:rsid w:val="00443915"/>
    <w:rsid w:val="00444630"/>
    <w:rsid w:val="00444747"/>
    <w:rsid w:val="004464E4"/>
    <w:rsid w:val="00447C1F"/>
    <w:rsid w:val="00450E21"/>
    <w:rsid w:val="0045513C"/>
    <w:rsid w:val="00457387"/>
    <w:rsid w:val="00457B50"/>
    <w:rsid w:val="00463870"/>
    <w:rsid w:val="00463B61"/>
    <w:rsid w:val="00464075"/>
    <w:rsid w:val="0046426A"/>
    <w:rsid w:val="00475EAA"/>
    <w:rsid w:val="00476E19"/>
    <w:rsid w:val="0048573A"/>
    <w:rsid w:val="00487A48"/>
    <w:rsid w:val="004930B2"/>
    <w:rsid w:val="0049482C"/>
    <w:rsid w:val="00497401"/>
    <w:rsid w:val="004A058F"/>
    <w:rsid w:val="004A05BA"/>
    <w:rsid w:val="004A1486"/>
    <w:rsid w:val="004A151A"/>
    <w:rsid w:val="004A2EB5"/>
    <w:rsid w:val="004B04D5"/>
    <w:rsid w:val="004B39EE"/>
    <w:rsid w:val="004B5849"/>
    <w:rsid w:val="004B6C37"/>
    <w:rsid w:val="004C0144"/>
    <w:rsid w:val="004C2544"/>
    <w:rsid w:val="004C3257"/>
    <w:rsid w:val="004C3CC5"/>
    <w:rsid w:val="004C5312"/>
    <w:rsid w:val="004C5777"/>
    <w:rsid w:val="004D0999"/>
    <w:rsid w:val="004D1F25"/>
    <w:rsid w:val="004D4561"/>
    <w:rsid w:val="004D74B6"/>
    <w:rsid w:val="004E0EF7"/>
    <w:rsid w:val="004E2FEC"/>
    <w:rsid w:val="004F064D"/>
    <w:rsid w:val="004F642C"/>
    <w:rsid w:val="00507CBD"/>
    <w:rsid w:val="005121AD"/>
    <w:rsid w:val="005142A7"/>
    <w:rsid w:val="00514F32"/>
    <w:rsid w:val="00514F91"/>
    <w:rsid w:val="00515118"/>
    <w:rsid w:val="00515362"/>
    <w:rsid w:val="0051586F"/>
    <w:rsid w:val="005172DC"/>
    <w:rsid w:val="00517B0B"/>
    <w:rsid w:val="0052036B"/>
    <w:rsid w:val="00521CBC"/>
    <w:rsid w:val="00523783"/>
    <w:rsid w:val="00532116"/>
    <w:rsid w:val="00533C08"/>
    <w:rsid w:val="00537547"/>
    <w:rsid w:val="005436B0"/>
    <w:rsid w:val="0055692B"/>
    <w:rsid w:val="005569BD"/>
    <w:rsid w:val="00556C67"/>
    <w:rsid w:val="005615F8"/>
    <w:rsid w:val="005622A7"/>
    <w:rsid w:val="00562C5E"/>
    <w:rsid w:val="00564632"/>
    <w:rsid w:val="00564E70"/>
    <w:rsid w:val="00573019"/>
    <w:rsid w:val="00573044"/>
    <w:rsid w:val="005730CF"/>
    <w:rsid w:val="0057673F"/>
    <w:rsid w:val="00581143"/>
    <w:rsid w:val="0058237B"/>
    <w:rsid w:val="00582D8D"/>
    <w:rsid w:val="005863FC"/>
    <w:rsid w:val="00586D5A"/>
    <w:rsid w:val="005907E4"/>
    <w:rsid w:val="005917E6"/>
    <w:rsid w:val="00591A56"/>
    <w:rsid w:val="0059230E"/>
    <w:rsid w:val="005950DB"/>
    <w:rsid w:val="005959FD"/>
    <w:rsid w:val="00596235"/>
    <w:rsid w:val="005A1760"/>
    <w:rsid w:val="005A19FB"/>
    <w:rsid w:val="005A2C76"/>
    <w:rsid w:val="005A4504"/>
    <w:rsid w:val="005A493D"/>
    <w:rsid w:val="005B0F4A"/>
    <w:rsid w:val="005B33B4"/>
    <w:rsid w:val="005B3C19"/>
    <w:rsid w:val="005B52F8"/>
    <w:rsid w:val="005B7CAA"/>
    <w:rsid w:val="005C03D2"/>
    <w:rsid w:val="005C3BA7"/>
    <w:rsid w:val="005C3BE1"/>
    <w:rsid w:val="005C400A"/>
    <w:rsid w:val="005C4593"/>
    <w:rsid w:val="005C603D"/>
    <w:rsid w:val="005C7590"/>
    <w:rsid w:val="005D0D11"/>
    <w:rsid w:val="005D152A"/>
    <w:rsid w:val="005D4264"/>
    <w:rsid w:val="005D4719"/>
    <w:rsid w:val="005D4889"/>
    <w:rsid w:val="005E0F84"/>
    <w:rsid w:val="005E49C5"/>
    <w:rsid w:val="005F1E10"/>
    <w:rsid w:val="005F20AA"/>
    <w:rsid w:val="005F327F"/>
    <w:rsid w:val="005F4D86"/>
    <w:rsid w:val="005F5B4E"/>
    <w:rsid w:val="005F7646"/>
    <w:rsid w:val="0060077E"/>
    <w:rsid w:val="0060611F"/>
    <w:rsid w:val="0060664F"/>
    <w:rsid w:val="00610827"/>
    <w:rsid w:val="0061184D"/>
    <w:rsid w:val="00612645"/>
    <w:rsid w:val="00630043"/>
    <w:rsid w:val="00635E3A"/>
    <w:rsid w:val="00636B17"/>
    <w:rsid w:val="00640196"/>
    <w:rsid w:val="00641ED5"/>
    <w:rsid w:val="00646605"/>
    <w:rsid w:val="00646A0A"/>
    <w:rsid w:val="00646DCC"/>
    <w:rsid w:val="00651431"/>
    <w:rsid w:val="00653608"/>
    <w:rsid w:val="00654805"/>
    <w:rsid w:val="00665531"/>
    <w:rsid w:val="00670FD1"/>
    <w:rsid w:val="006768CD"/>
    <w:rsid w:val="00676C32"/>
    <w:rsid w:val="00677765"/>
    <w:rsid w:val="006815F7"/>
    <w:rsid w:val="006833F3"/>
    <w:rsid w:val="00683A38"/>
    <w:rsid w:val="00691ADE"/>
    <w:rsid w:val="00693BA2"/>
    <w:rsid w:val="006974F6"/>
    <w:rsid w:val="006A0995"/>
    <w:rsid w:val="006A245A"/>
    <w:rsid w:val="006A58FC"/>
    <w:rsid w:val="006A7773"/>
    <w:rsid w:val="006B5BD6"/>
    <w:rsid w:val="006B6CA8"/>
    <w:rsid w:val="006B78F3"/>
    <w:rsid w:val="006C1147"/>
    <w:rsid w:val="006C3235"/>
    <w:rsid w:val="006C4304"/>
    <w:rsid w:val="006C4B7D"/>
    <w:rsid w:val="006C6CA6"/>
    <w:rsid w:val="006D2664"/>
    <w:rsid w:val="006D6866"/>
    <w:rsid w:val="006D7928"/>
    <w:rsid w:val="006E18B1"/>
    <w:rsid w:val="006E2ABB"/>
    <w:rsid w:val="006E4899"/>
    <w:rsid w:val="006E4C16"/>
    <w:rsid w:val="006F32FC"/>
    <w:rsid w:val="006F332E"/>
    <w:rsid w:val="00701F58"/>
    <w:rsid w:val="00702C16"/>
    <w:rsid w:val="007037C4"/>
    <w:rsid w:val="0070402A"/>
    <w:rsid w:val="00704037"/>
    <w:rsid w:val="0070576E"/>
    <w:rsid w:val="007062B6"/>
    <w:rsid w:val="00710F4C"/>
    <w:rsid w:val="007129B7"/>
    <w:rsid w:val="00716ACF"/>
    <w:rsid w:val="00721FBE"/>
    <w:rsid w:val="007237B9"/>
    <w:rsid w:val="00724DB7"/>
    <w:rsid w:val="007268AE"/>
    <w:rsid w:val="00734F8F"/>
    <w:rsid w:val="00735C3D"/>
    <w:rsid w:val="00736618"/>
    <w:rsid w:val="00744B57"/>
    <w:rsid w:val="007458A6"/>
    <w:rsid w:val="007466F8"/>
    <w:rsid w:val="007474F8"/>
    <w:rsid w:val="0074775A"/>
    <w:rsid w:val="00755C1A"/>
    <w:rsid w:val="0076064B"/>
    <w:rsid w:val="007606CB"/>
    <w:rsid w:val="00760B30"/>
    <w:rsid w:val="00760B5A"/>
    <w:rsid w:val="0076186F"/>
    <w:rsid w:val="00765899"/>
    <w:rsid w:val="00766170"/>
    <w:rsid w:val="00780BAF"/>
    <w:rsid w:val="00784623"/>
    <w:rsid w:val="00790D31"/>
    <w:rsid w:val="00791365"/>
    <w:rsid w:val="00791934"/>
    <w:rsid w:val="00793B35"/>
    <w:rsid w:val="00797F91"/>
    <w:rsid w:val="007A16C9"/>
    <w:rsid w:val="007A390D"/>
    <w:rsid w:val="007A3AE1"/>
    <w:rsid w:val="007B03D0"/>
    <w:rsid w:val="007B1DFF"/>
    <w:rsid w:val="007C2FA0"/>
    <w:rsid w:val="007C327A"/>
    <w:rsid w:val="007C4CB2"/>
    <w:rsid w:val="007C50F8"/>
    <w:rsid w:val="007C6B5E"/>
    <w:rsid w:val="007C7E1B"/>
    <w:rsid w:val="007D46FA"/>
    <w:rsid w:val="007D65C9"/>
    <w:rsid w:val="007D705F"/>
    <w:rsid w:val="007E3805"/>
    <w:rsid w:val="007F2BEE"/>
    <w:rsid w:val="00803DB3"/>
    <w:rsid w:val="0080457D"/>
    <w:rsid w:val="00806221"/>
    <w:rsid w:val="00807186"/>
    <w:rsid w:val="00820AF8"/>
    <w:rsid w:val="00821F74"/>
    <w:rsid w:val="00822271"/>
    <w:rsid w:val="0082386B"/>
    <w:rsid w:val="00824143"/>
    <w:rsid w:val="008257D5"/>
    <w:rsid w:val="00825927"/>
    <w:rsid w:val="00826040"/>
    <w:rsid w:val="00826879"/>
    <w:rsid w:val="0082796D"/>
    <w:rsid w:val="0083049D"/>
    <w:rsid w:val="00836F0F"/>
    <w:rsid w:val="008405D5"/>
    <w:rsid w:val="00840C6D"/>
    <w:rsid w:val="00840E90"/>
    <w:rsid w:val="008430BC"/>
    <w:rsid w:val="00850B76"/>
    <w:rsid w:val="00851395"/>
    <w:rsid w:val="00851513"/>
    <w:rsid w:val="00857C1B"/>
    <w:rsid w:val="008614DC"/>
    <w:rsid w:val="00864880"/>
    <w:rsid w:val="00865A2E"/>
    <w:rsid w:val="00865EC0"/>
    <w:rsid w:val="00866322"/>
    <w:rsid w:val="00870261"/>
    <w:rsid w:val="00875C95"/>
    <w:rsid w:val="00886BDD"/>
    <w:rsid w:val="0089107C"/>
    <w:rsid w:val="00891C06"/>
    <w:rsid w:val="00895630"/>
    <w:rsid w:val="00896F98"/>
    <w:rsid w:val="008A0A17"/>
    <w:rsid w:val="008A1329"/>
    <w:rsid w:val="008A5E19"/>
    <w:rsid w:val="008A7CBE"/>
    <w:rsid w:val="008B057E"/>
    <w:rsid w:val="008B1807"/>
    <w:rsid w:val="008B413F"/>
    <w:rsid w:val="008B5E45"/>
    <w:rsid w:val="008B5F9C"/>
    <w:rsid w:val="008B64CE"/>
    <w:rsid w:val="008C5A8C"/>
    <w:rsid w:val="008D3758"/>
    <w:rsid w:val="008D7BF1"/>
    <w:rsid w:val="008E01B2"/>
    <w:rsid w:val="008E0DA5"/>
    <w:rsid w:val="008E0EC1"/>
    <w:rsid w:val="008E12FD"/>
    <w:rsid w:val="008E2A13"/>
    <w:rsid w:val="008E2E33"/>
    <w:rsid w:val="008F1272"/>
    <w:rsid w:val="008F38B0"/>
    <w:rsid w:val="008F49C6"/>
    <w:rsid w:val="008F60F8"/>
    <w:rsid w:val="00904D4A"/>
    <w:rsid w:val="00904F76"/>
    <w:rsid w:val="00905584"/>
    <w:rsid w:val="00905802"/>
    <w:rsid w:val="009069E5"/>
    <w:rsid w:val="00912503"/>
    <w:rsid w:val="009139BE"/>
    <w:rsid w:val="0092517F"/>
    <w:rsid w:val="0092651D"/>
    <w:rsid w:val="00927BD5"/>
    <w:rsid w:val="00927E38"/>
    <w:rsid w:val="00931A87"/>
    <w:rsid w:val="009360C1"/>
    <w:rsid w:val="00937686"/>
    <w:rsid w:val="009408D5"/>
    <w:rsid w:val="009445C6"/>
    <w:rsid w:val="00945964"/>
    <w:rsid w:val="009473EA"/>
    <w:rsid w:val="00952EFE"/>
    <w:rsid w:val="00955510"/>
    <w:rsid w:val="00956268"/>
    <w:rsid w:val="0096120E"/>
    <w:rsid w:val="00967846"/>
    <w:rsid w:val="009701D9"/>
    <w:rsid w:val="00971D16"/>
    <w:rsid w:val="0097203D"/>
    <w:rsid w:val="00972E6D"/>
    <w:rsid w:val="00977769"/>
    <w:rsid w:val="00977C25"/>
    <w:rsid w:val="009835B4"/>
    <w:rsid w:val="00991ED7"/>
    <w:rsid w:val="00993F80"/>
    <w:rsid w:val="00994A00"/>
    <w:rsid w:val="00994B03"/>
    <w:rsid w:val="00996D38"/>
    <w:rsid w:val="009A0288"/>
    <w:rsid w:val="009A5A54"/>
    <w:rsid w:val="009A6EA2"/>
    <w:rsid w:val="009A79AF"/>
    <w:rsid w:val="009B0E20"/>
    <w:rsid w:val="009B1BA0"/>
    <w:rsid w:val="009B20CE"/>
    <w:rsid w:val="009B3992"/>
    <w:rsid w:val="009B43B0"/>
    <w:rsid w:val="009B69DF"/>
    <w:rsid w:val="009C0E3E"/>
    <w:rsid w:val="009C1CE8"/>
    <w:rsid w:val="009C2DF9"/>
    <w:rsid w:val="009C39B4"/>
    <w:rsid w:val="009C6CEA"/>
    <w:rsid w:val="009C75F5"/>
    <w:rsid w:val="009D0517"/>
    <w:rsid w:val="009D0D39"/>
    <w:rsid w:val="009D1D40"/>
    <w:rsid w:val="009D1E8F"/>
    <w:rsid w:val="009D6B41"/>
    <w:rsid w:val="009D7512"/>
    <w:rsid w:val="009E030C"/>
    <w:rsid w:val="009E031A"/>
    <w:rsid w:val="009E12FA"/>
    <w:rsid w:val="009E15DE"/>
    <w:rsid w:val="009E1839"/>
    <w:rsid w:val="009E1A11"/>
    <w:rsid w:val="009E2FF1"/>
    <w:rsid w:val="009E5484"/>
    <w:rsid w:val="009F03A2"/>
    <w:rsid w:val="009F08A6"/>
    <w:rsid w:val="009F6241"/>
    <w:rsid w:val="009F7416"/>
    <w:rsid w:val="00A002F8"/>
    <w:rsid w:val="00A042FB"/>
    <w:rsid w:val="00A062B9"/>
    <w:rsid w:val="00A1067F"/>
    <w:rsid w:val="00A10D8D"/>
    <w:rsid w:val="00A132AC"/>
    <w:rsid w:val="00A14FF6"/>
    <w:rsid w:val="00A17855"/>
    <w:rsid w:val="00A20597"/>
    <w:rsid w:val="00A21C1E"/>
    <w:rsid w:val="00A25575"/>
    <w:rsid w:val="00A301E6"/>
    <w:rsid w:val="00A30381"/>
    <w:rsid w:val="00A353E8"/>
    <w:rsid w:val="00A375ED"/>
    <w:rsid w:val="00A405A1"/>
    <w:rsid w:val="00A4127D"/>
    <w:rsid w:val="00A41918"/>
    <w:rsid w:val="00A44DA0"/>
    <w:rsid w:val="00A44FB7"/>
    <w:rsid w:val="00A47310"/>
    <w:rsid w:val="00A47A45"/>
    <w:rsid w:val="00A53448"/>
    <w:rsid w:val="00A56405"/>
    <w:rsid w:val="00A61BD0"/>
    <w:rsid w:val="00A6352B"/>
    <w:rsid w:val="00A638A9"/>
    <w:rsid w:val="00A70935"/>
    <w:rsid w:val="00A70A71"/>
    <w:rsid w:val="00A70BBF"/>
    <w:rsid w:val="00A7400C"/>
    <w:rsid w:val="00A75F43"/>
    <w:rsid w:val="00A81042"/>
    <w:rsid w:val="00A838EB"/>
    <w:rsid w:val="00A85454"/>
    <w:rsid w:val="00A904E7"/>
    <w:rsid w:val="00A92020"/>
    <w:rsid w:val="00A9367C"/>
    <w:rsid w:val="00A96AEE"/>
    <w:rsid w:val="00AA2BA7"/>
    <w:rsid w:val="00AA3006"/>
    <w:rsid w:val="00AA4FF2"/>
    <w:rsid w:val="00AB1402"/>
    <w:rsid w:val="00AB277C"/>
    <w:rsid w:val="00AB6575"/>
    <w:rsid w:val="00AB7288"/>
    <w:rsid w:val="00AB73E7"/>
    <w:rsid w:val="00AB76C4"/>
    <w:rsid w:val="00AC2441"/>
    <w:rsid w:val="00AC301C"/>
    <w:rsid w:val="00AC3DAB"/>
    <w:rsid w:val="00AC4DFD"/>
    <w:rsid w:val="00AC744E"/>
    <w:rsid w:val="00AD09AC"/>
    <w:rsid w:val="00AD3048"/>
    <w:rsid w:val="00AD42C2"/>
    <w:rsid w:val="00AD7357"/>
    <w:rsid w:val="00AD75BA"/>
    <w:rsid w:val="00AE5EBE"/>
    <w:rsid w:val="00AF0513"/>
    <w:rsid w:val="00AF23A1"/>
    <w:rsid w:val="00AF29CA"/>
    <w:rsid w:val="00AF4F44"/>
    <w:rsid w:val="00B01D93"/>
    <w:rsid w:val="00B02179"/>
    <w:rsid w:val="00B039C0"/>
    <w:rsid w:val="00B05D80"/>
    <w:rsid w:val="00B06DB4"/>
    <w:rsid w:val="00B1108C"/>
    <w:rsid w:val="00B1143A"/>
    <w:rsid w:val="00B1562A"/>
    <w:rsid w:val="00B1695B"/>
    <w:rsid w:val="00B16994"/>
    <w:rsid w:val="00B20B36"/>
    <w:rsid w:val="00B226EE"/>
    <w:rsid w:val="00B22E47"/>
    <w:rsid w:val="00B25BE9"/>
    <w:rsid w:val="00B25CCE"/>
    <w:rsid w:val="00B34203"/>
    <w:rsid w:val="00B3793A"/>
    <w:rsid w:val="00B41CE1"/>
    <w:rsid w:val="00B43947"/>
    <w:rsid w:val="00B461ED"/>
    <w:rsid w:val="00B46477"/>
    <w:rsid w:val="00B54586"/>
    <w:rsid w:val="00B553F7"/>
    <w:rsid w:val="00B55BFD"/>
    <w:rsid w:val="00B56B2D"/>
    <w:rsid w:val="00B62D18"/>
    <w:rsid w:val="00B62D37"/>
    <w:rsid w:val="00B64880"/>
    <w:rsid w:val="00B65CF3"/>
    <w:rsid w:val="00B679B4"/>
    <w:rsid w:val="00B702E8"/>
    <w:rsid w:val="00B70EB6"/>
    <w:rsid w:val="00B70FA3"/>
    <w:rsid w:val="00B71C28"/>
    <w:rsid w:val="00B723F3"/>
    <w:rsid w:val="00B72BBD"/>
    <w:rsid w:val="00B74680"/>
    <w:rsid w:val="00B752F7"/>
    <w:rsid w:val="00B7721A"/>
    <w:rsid w:val="00B77870"/>
    <w:rsid w:val="00B77B20"/>
    <w:rsid w:val="00B81C99"/>
    <w:rsid w:val="00B82A99"/>
    <w:rsid w:val="00B83B0C"/>
    <w:rsid w:val="00B84BAE"/>
    <w:rsid w:val="00B850E4"/>
    <w:rsid w:val="00B85EE6"/>
    <w:rsid w:val="00B87011"/>
    <w:rsid w:val="00B8724E"/>
    <w:rsid w:val="00B87A3B"/>
    <w:rsid w:val="00B87DD9"/>
    <w:rsid w:val="00B925FF"/>
    <w:rsid w:val="00B945EB"/>
    <w:rsid w:val="00B95B87"/>
    <w:rsid w:val="00B96668"/>
    <w:rsid w:val="00B96D18"/>
    <w:rsid w:val="00B96EF8"/>
    <w:rsid w:val="00B97C31"/>
    <w:rsid w:val="00BA0EAE"/>
    <w:rsid w:val="00BA3B67"/>
    <w:rsid w:val="00BA3D6F"/>
    <w:rsid w:val="00BA43B9"/>
    <w:rsid w:val="00BA4656"/>
    <w:rsid w:val="00BA68D6"/>
    <w:rsid w:val="00BA6CFA"/>
    <w:rsid w:val="00BA6EB2"/>
    <w:rsid w:val="00BB0E5F"/>
    <w:rsid w:val="00BB156D"/>
    <w:rsid w:val="00BB492F"/>
    <w:rsid w:val="00BB622B"/>
    <w:rsid w:val="00BC103E"/>
    <w:rsid w:val="00BC1065"/>
    <w:rsid w:val="00BC25B9"/>
    <w:rsid w:val="00BC2B39"/>
    <w:rsid w:val="00BC2BD3"/>
    <w:rsid w:val="00BC4DAF"/>
    <w:rsid w:val="00BD086E"/>
    <w:rsid w:val="00BD17B2"/>
    <w:rsid w:val="00BD1FC1"/>
    <w:rsid w:val="00BD2362"/>
    <w:rsid w:val="00BD4110"/>
    <w:rsid w:val="00BE5E84"/>
    <w:rsid w:val="00BF0BC9"/>
    <w:rsid w:val="00BF2DD8"/>
    <w:rsid w:val="00BF6A7A"/>
    <w:rsid w:val="00BF6F67"/>
    <w:rsid w:val="00C0375B"/>
    <w:rsid w:val="00C05F57"/>
    <w:rsid w:val="00C1273F"/>
    <w:rsid w:val="00C1673F"/>
    <w:rsid w:val="00C17744"/>
    <w:rsid w:val="00C2481F"/>
    <w:rsid w:val="00C26329"/>
    <w:rsid w:val="00C3133B"/>
    <w:rsid w:val="00C44838"/>
    <w:rsid w:val="00C46B08"/>
    <w:rsid w:val="00C50DFE"/>
    <w:rsid w:val="00C52A98"/>
    <w:rsid w:val="00C5325E"/>
    <w:rsid w:val="00C557DC"/>
    <w:rsid w:val="00C5713B"/>
    <w:rsid w:val="00C57387"/>
    <w:rsid w:val="00C62B86"/>
    <w:rsid w:val="00C67520"/>
    <w:rsid w:val="00C70283"/>
    <w:rsid w:val="00C72D6A"/>
    <w:rsid w:val="00C73DD6"/>
    <w:rsid w:val="00C751E8"/>
    <w:rsid w:val="00C804BF"/>
    <w:rsid w:val="00C83C04"/>
    <w:rsid w:val="00C9265F"/>
    <w:rsid w:val="00CA22D0"/>
    <w:rsid w:val="00CA5153"/>
    <w:rsid w:val="00CA617B"/>
    <w:rsid w:val="00CA61DF"/>
    <w:rsid w:val="00CA6BAC"/>
    <w:rsid w:val="00CB07D4"/>
    <w:rsid w:val="00CB21FC"/>
    <w:rsid w:val="00CB4C83"/>
    <w:rsid w:val="00CB590A"/>
    <w:rsid w:val="00CB6671"/>
    <w:rsid w:val="00CB7CE9"/>
    <w:rsid w:val="00CB7DF7"/>
    <w:rsid w:val="00CC21A5"/>
    <w:rsid w:val="00CC38C9"/>
    <w:rsid w:val="00CC7D1A"/>
    <w:rsid w:val="00CD082E"/>
    <w:rsid w:val="00CD5213"/>
    <w:rsid w:val="00CD7A66"/>
    <w:rsid w:val="00CE4A4B"/>
    <w:rsid w:val="00CE5F78"/>
    <w:rsid w:val="00CF1EF8"/>
    <w:rsid w:val="00CF2E5B"/>
    <w:rsid w:val="00CF498D"/>
    <w:rsid w:val="00CF568B"/>
    <w:rsid w:val="00D02340"/>
    <w:rsid w:val="00D038B2"/>
    <w:rsid w:val="00D03FF8"/>
    <w:rsid w:val="00D04CEA"/>
    <w:rsid w:val="00D062F5"/>
    <w:rsid w:val="00D067CF"/>
    <w:rsid w:val="00D109A1"/>
    <w:rsid w:val="00D12C6D"/>
    <w:rsid w:val="00D13D24"/>
    <w:rsid w:val="00D15681"/>
    <w:rsid w:val="00D25B1A"/>
    <w:rsid w:val="00D325E8"/>
    <w:rsid w:val="00D32E06"/>
    <w:rsid w:val="00D34532"/>
    <w:rsid w:val="00D35845"/>
    <w:rsid w:val="00D40F37"/>
    <w:rsid w:val="00D420EC"/>
    <w:rsid w:val="00D43A60"/>
    <w:rsid w:val="00D472E6"/>
    <w:rsid w:val="00D526FC"/>
    <w:rsid w:val="00D55809"/>
    <w:rsid w:val="00D56BE9"/>
    <w:rsid w:val="00D57129"/>
    <w:rsid w:val="00D65B34"/>
    <w:rsid w:val="00D71B05"/>
    <w:rsid w:val="00D76C8B"/>
    <w:rsid w:val="00D81713"/>
    <w:rsid w:val="00D85735"/>
    <w:rsid w:val="00D85CF4"/>
    <w:rsid w:val="00D903DA"/>
    <w:rsid w:val="00D923C2"/>
    <w:rsid w:val="00D94078"/>
    <w:rsid w:val="00D95A74"/>
    <w:rsid w:val="00DA0B2A"/>
    <w:rsid w:val="00DA1B82"/>
    <w:rsid w:val="00DA4403"/>
    <w:rsid w:val="00DA455A"/>
    <w:rsid w:val="00DB246D"/>
    <w:rsid w:val="00DB26FD"/>
    <w:rsid w:val="00DB2C1C"/>
    <w:rsid w:val="00DC0AAC"/>
    <w:rsid w:val="00DC1987"/>
    <w:rsid w:val="00DC263C"/>
    <w:rsid w:val="00DC52A9"/>
    <w:rsid w:val="00DC64ED"/>
    <w:rsid w:val="00DC6733"/>
    <w:rsid w:val="00DD313A"/>
    <w:rsid w:val="00DD3898"/>
    <w:rsid w:val="00DD3C25"/>
    <w:rsid w:val="00DD6A92"/>
    <w:rsid w:val="00DD6F64"/>
    <w:rsid w:val="00DE138F"/>
    <w:rsid w:val="00DE1FE4"/>
    <w:rsid w:val="00DE3045"/>
    <w:rsid w:val="00DE53A7"/>
    <w:rsid w:val="00DE572C"/>
    <w:rsid w:val="00DE7106"/>
    <w:rsid w:val="00E01A77"/>
    <w:rsid w:val="00E04850"/>
    <w:rsid w:val="00E07DA4"/>
    <w:rsid w:val="00E10AC0"/>
    <w:rsid w:val="00E11046"/>
    <w:rsid w:val="00E15FFE"/>
    <w:rsid w:val="00E16333"/>
    <w:rsid w:val="00E17639"/>
    <w:rsid w:val="00E213E0"/>
    <w:rsid w:val="00E21B04"/>
    <w:rsid w:val="00E2337D"/>
    <w:rsid w:val="00E26B87"/>
    <w:rsid w:val="00E32806"/>
    <w:rsid w:val="00E362C2"/>
    <w:rsid w:val="00E43891"/>
    <w:rsid w:val="00E44429"/>
    <w:rsid w:val="00E45565"/>
    <w:rsid w:val="00E5250D"/>
    <w:rsid w:val="00E5264A"/>
    <w:rsid w:val="00E52883"/>
    <w:rsid w:val="00E52ACC"/>
    <w:rsid w:val="00E53B16"/>
    <w:rsid w:val="00E61C12"/>
    <w:rsid w:val="00E66762"/>
    <w:rsid w:val="00E7087F"/>
    <w:rsid w:val="00E71213"/>
    <w:rsid w:val="00E7124B"/>
    <w:rsid w:val="00E72475"/>
    <w:rsid w:val="00E80550"/>
    <w:rsid w:val="00E82F5F"/>
    <w:rsid w:val="00E85EB6"/>
    <w:rsid w:val="00E86170"/>
    <w:rsid w:val="00E86854"/>
    <w:rsid w:val="00E90928"/>
    <w:rsid w:val="00E915DA"/>
    <w:rsid w:val="00E919AD"/>
    <w:rsid w:val="00E92637"/>
    <w:rsid w:val="00E92D05"/>
    <w:rsid w:val="00E93335"/>
    <w:rsid w:val="00E950F9"/>
    <w:rsid w:val="00E95E31"/>
    <w:rsid w:val="00E96234"/>
    <w:rsid w:val="00EA0AFF"/>
    <w:rsid w:val="00EA7411"/>
    <w:rsid w:val="00EB0AF0"/>
    <w:rsid w:val="00EB5ECA"/>
    <w:rsid w:val="00EC2554"/>
    <w:rsid w:val="00EC34DE"/>
    <w:rsid w:val="00EC3ABF"/>
    <w:rsid w:val="00EC456A"/>
    <w:rsid w:val="00EC5F4A"/>
    <w:rsid w:val="00EC7F8F"/>
    <w:rsid w:val="00ED277C"/>
    <w:rsid w:val="00ED28AF"/>
    <w:rsid w:val="00ED2C45"/>
    <w:rsid w:val="00ED3093"/>
    <w:rsid w:val="00ED6152"/>
    <w:rsid w:val="00EE0D32"/>
    <w:rsid w:val="00EE0FE5"/>
    <w:rsid w:val="00EE1D02"/>
    <w:rsid w:val="00EE640A"/>
    <w:rsid w:val="00EE7177"/>
    <w:rsid w:val="00EE7793"/>
    <w:rsid w:val="00EE7991"/>
    <w:rsid w:val="00EF1667"/>
    <w:rsid w:val="00EF1C92"/>
    <w:rsid w:val="00EF4917"/>
    <w:rsid w:val="00EF6114"/>
    <w:rsid w:val="00EF6B0A"/>
    <w:rsid w:val="00EF6DE8"/>
    <w:rsid w:val="00EF7209"/>
    <w:rsid w:val="00F01F1C"/>
    <w:rsid w:val="00F02BDE"/>
    <w:rsid w:val="00F05688"/>
    <w:rsid w:val="00F11ACA"/>
    <w:rsid w:val="00F16096"/>
    <w:rsid w:val="00F16870"/>
    <w:rsid w:val="00F17291"/>
    <w:rsid w:val="00F174AF"/>
    <w:rsid w:val="00F238F3"/>
    <w:rsid w:val="00F24E96"/>
    <w:rsid w:val="00F3064C"/>
    <w:rsid w:val="00F340CC"/>
    <w:rsid w:val="00F34F6B"/>
    <w:rsid w:val="00F35E20"/>
    <w:rsid w:val="00F36FCB"/>
    <w:rsid w:val="00F43C72"/>
    <w:rsid w:val="00F46CDA"/>
    <w:rsid w:val="00F507CD"/>
    <w:rsid w:val="00F509B9"/>
    <w:rsid w:val="00F510D3"/>
    <w:rsid w:val="00F53241"/>
    <w:rsid w:val="00F55C29"/>
    <w:rsid w:val="00F56787"/>
    <w:rsid w:val="00F6303F"/>
    <w:rsid w:val="00F63FF8"/>
    <w:rsid w:val="00F668AF"/>
    <w:rsid w:val="00F6724D"/>
    <w:rsid w:val="00F748DA"/>
    <w:rsid w:val="00F77182"/>
    <w:rsid w:val="00F8278E"/>
    <w:rsid w:val="00F87567"/>
    <w:rsid w:val="00F92155"/>
    <w:rsid w:val="00F952C8"/>
    <w:rsid w:val="00F95BA2"/>
    <w:rsid w:val="00FA40CE"/>
    <w:rsid w:val="00FA49DC"/>
    <w:rsid w:val="00FA6658"/>
    <w:rsid w:val="00FA780F"/>
    <w:rsid w:val="00FB0E25"/>
    <w:rsid w:val="00FB12F2"/>
    <w:rsid w:val="00FB4CEF"/>
    <w:rsid w:val="00FB517A"/>
    <w:rsid w:val="00FC03A6"/>
    <w:rsid w:val="00FC2B58"/>
    <w:rsid w:val="00FC67D7"/>
    <w:rsid w:val="00FC6A27"/>
    <w:rsid w:val="00FC7A6E"/>
    <w:rsid w:val="00FD256F"/>
    <w:rsid w:val="00FD3F1E"/>
    <w:rsid w:val="00FD49FA"/>
    <w:rsid w:val="00FD5259"/>
    <w:rsid w:val="00FD5D5F"/>
    <w:rsid w:val="00FD7BAF"/>
    <w:rsid w:val="00FD7FEA"/>
    <w:rsid w:val="00FE16DC"/>
    <w:rsid w:val="00FE19F4"/>
    <w:rsid w:val="00FE3691"/>
    <w:rsid w:val="00FE3704"/>
    <w:rsid w:val="00FE3C9D"/>
    <w:rsid w:val="00FE6EA2"/>
    <w:rsid w:val="00FF1B36"/>
    <w:rsid w:val="00FF4F37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29CA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0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1">
    <w:name w:val="Заголовок 4 Знак"/>
    <w:link w:val="40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List Paragraph,Абзац списка2,List Paragraph1,Bullet List,FooterText,numbered,Bullet Number,Индексы,Num Bullet 1,Абзац основного текста,Рисунок,Маркер,асз.Списка,Абзац списка литеральный,it_List1,Paragraphe de liste1,lp1,Bullet 1,Таблицы,UL"/>
    <w:basedOn w:val="a0"/>
    <w:link w:val="a6"/>
    <w:uiPriority w:val="99"/>
    <w:qFormat/>
    <w:rsid w:val="002A4192"/>
    <w:pPr>
      <w:ind w:left="720"/>
      <w:contextualSpacing/>
    </w:pPr>
  </w:style>
  <w:style w:type="paragraph" w:styleId="a7">
    <w:name w:val="footer"/>
    <w:aliases w:val="список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список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uiPriority w:val="99"/>
    <w:rsid w:val="00CB4C83"/>
    <w:rPr>
      <w:color w:val="0000FF"/>
      <w:u w:val="single"/>
    </w:rPr>
  </w:style>
  <w:style w:type="paragraph" w:styleId="aa">
    <w:name w:val="Body Text"/>
    <w:basedOn w:val="a0"/>
    <w:link w:val="ad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semiHidden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aliases w:val="I.L.T."/>
    <w:basedOn w:val="a0"/>
    <w:link w:val="af4"/>
    <w:unhideWhenUsed/>
    <w:rsid w:val="00EE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I.L.T. Знак"/>
    <w:basedOn w:val="a1"/>
    <w:link w:val="af3"/>
    <w:rsid w:val="00EE640A"/>
  </w:style>
  <w:style w:type="paragraph" w:styleId="af5">
    <w:name w:val="Body Text Indent"/>
    <w:basedOn w:val="a0"/>
    <w:link w:val="af6"/>
    <w:uiPriority w:val="99"/>
    <w:unhideWhenUsed/>
    <w:rsid w:val="009E1839"/>
    <w:pPr>
      <w:spacing w:after="120" w:line="240" w:lineRule="auto"/>
      <w:ind w:left="283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9E1839"/>
  </w:style>
  <w:style w:type="paragraph" w:styleId="21">
    <w:name w:val="Body Text Indent 2"/>
    <w:aliases w:val=" Знак"/>
    <w:basedOn w:val="a0"/>
    <w:link w:val="22"/>
    <w:uiPriority w:val="99"/>
    <w:unhideWhenUsed/>
    <w:rsid w:val="00F238F3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aliases w:val=" Знак Знак"/>
    <w:basedOn w:val="a1"/>
    <w:link w:val="21"/>
    <w:uiPriority w:val="99"/>
    <w:rsid w:val="00F238F3"/>
  </w:style>
  <w:style w:type="paragraph" w:styleId="af7">
    <w:name w:val="No Spacing"/>
    <w:uiPriority w:val="1"/>
    <w:qFormat/>
    <w:rsid w:val="00702C16"/>
    <w:rPr>
      <w:sz w:val="24"/>
      <w:szCs w:val="24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804BF"/>
    <w:rPr>
      <w:b/>
      <w:bCs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804BF"/>
    <w:rPr>
      <w:b/>
      <w:bCs/>
      <w:sz w:val="20"/>
      <w:szCs w:val="20"/>
    </w:rPr>
  </w:style>
  <w:style w:type="paragraph" w:customStyle="1" w:styleId="afa">
    <w:name w:val="Основной текст таблицы"/>
    <w:basedOn w:val="aa"/>
    <w:rsid w:val="008A5E19"/>
    <w:pPr>
      <w:spacing w:before="40" w:after="40" w:line="240" w:lineRule="auto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rsid w:val="005E0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List Bullet 5"/>
    <w:basedOn w:val="a0"/>
    <w:autoRedefine/>
    <w:semiHidden/>
    <w:rsid w:val="00C67520"/>
    <w:pPr>
      <w:numPr>
        <w:numId w:val="2"/>
      </w:numPr>
      <w:tabs>
        <w:tab w:val="clear" w:pos="1891"/>
        <w:tab w:val="num" w:pos="360"/>
      </w:tabs>
      <w:spacing w:after="0" w:line="240" w:lineRule="auto"/>
      <w:ind w:left="360"/>
    </w:pPr>
  </w:style>
  <w:style w:type="paragraph" w:customStyle="1" w:styleId="afb">
    <w:name w:val="Таблица_Строка"/>
    <w:basedOn w:val="a0"/>
    <w:rsid w:val="00275FBD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">
    <w:name w:val="List Bullet"/>
    <w:basedOn w:val="a0"/>
    <w:autoRedefine/>
    <w:rsid w:val="00994B03"/>
    <w:pPr>
      <w:numPr>
        <w:numId w:val="15"/>
      </w:numPr>
      <w:suppressAutoHyphens/>
      <w:spacing w:after="0" w:line="240" w:lineRule="auto"/>
      <w:ind w:left="357" w:hanging="357"/>
      <w:jc w:val="both"/>
    </w:pPr>
    <w:rPr>
      <w:rFonts w:ascii="Arial" w:hAnsi="Arial"/>
      <w:sz w:val="20"/>
      <w:szCs w:val="20"/>
    </w:rPr>
  </w:style>
  <w:style w:type="character" w:customStyle="1" w:styleId="a6">
    <w:name w:val="Абзац списка Знак"/>
    <w:aliases w:val="List Paragraph Знак,Абзац списка2 Знак,List Paragraph1 Знак,Bullet List Знак,FooterText Знак,numbered Знак,Bullet Number Знак,Индексы Знак,Num Bullet 1 Знак,Абзац основного текста Знак,Рисунок Знак,Маркер Знак,асз.Списка Знак,lp1 Знак"/>
    <w:link w:val="a5"/>
    <w:uiPriority w:val="34"/>
    <w:qFormat/>
    <w:rsid w:val="00275FBD"/>
    <w:rPr>
      <w:sz w:val="24"/>
      <w:szCs w:val="24"/>
    </w:rPr>
  </w:style>
  <w:style w:type="paragraph" w:styleId="afc">
    <w:name w:val="Normal (Web)"/>
    <w:basedOn w:val="a0"/>
    <w:uiPriority w:val="99"/>
    <w:unhideWhenUsed/>
    <w:rsid w:val="00394D19"/>
    <w:pPr>
      <w:spacing w:before="100" w:beforeAutospacing="1" w:after="100" w:afterAutospacing="1" w:line="240" w:lineRule="auto"/>
    </w:pPr>
  </w:style>
  <w:style w:type="paragraph" w:styleId="4">
    <w:name w:val="List Bullet 4"/>
    <w:aliases w:val="Список бюл. 4,Nienie a?e. 4"/>
    <w:basedOn w:val="a0"/>
    <w:uiPriority w:val="99"/>
    <w:semiHidden/>
    <w:unhideWhenUsed/>
    <w:rsid w:val="00394D19"/>
    <w:pPr>
      <w:numPr>
        <w:numId w:val="6"/>
      </w:numPr>
      <w:spacing w:after="0" w:line="240" w:lineRule="auto"/>
      <w:ind w:left="1071"/>
    </w:pPr>
    <w:rPr>
      <w:rFonts w:eastAsiaTheme="minorHAnsi"/>
      <w:sz w:val="26"/>
      <w:szCs w:val="26"/>
    </w:rPr>
  </w:style>
  <w:style w:type="paragraph" w:customStyle="1" w:styleId="31">
    <w:name w:val="Список бюл.3"/>
    <w:basedOn w:val="a0"/>
    <w:uiPriority w:val="99"/>
    <w:rsid w:val="00394D19"/>
    <w:pPr>
      <w:tabs>
        <w:tab w:val="num" w:pos="360"/>
      </w:tabs>
      <w:spacing w:after="0" w:line="240" w:lineRule="auto"/>
      <w:ind w:hanging="360"/>
      <w:jc w:val="both"/>
    </w:pPr>
    <w:rPr>
      <w:rFonts w:eastAsiaTheme="minorHAnsi"/>
      <w:sz w:val="26"/>
      <w:szCs w:val="26"/>
    </w:rPr>
  </w:style>
  <w:style w:type="paragraph" w:customStyle="1" w:styleId="ConsPlusNormal">
    <w:name w:val="ConsPlusNormal"/>
    <w:rsid w:val="002003A4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29CA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0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1">
    <w:name w:val="Заголовок 4 Знак"/>
    <w:link w:val="40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List Paragraph,Абзац списка2,List Paragraph1,Bullet List,FooterText,numbered,Bullet Number,Индексы,Num Bullet 1,Абзац основного текста,Рисунок,Маркер,асз.Списка,Абзац списка литеральный,it_List1,Paragraphe de liste1,lp1,Bullet 1,Таблицы,UL"/>
    <w:basedOn w:val="a0"/>
    <w:link w:val="a6"/>
    <w:uiPriority w:val="99"/>
    <w:qFormat/>
    <w:rsid w:val="002A4192"/>
    <w:pPr>
      <w:ind w:left="720"/>
      <w:contextualSpacing/>
    </w:pPr>
  </w:style>
  <w:style w:type="paragraph" w:styleId="a7">
    <w:name w:val="footer"/>
    <w:aliases w:val="список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список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uiPriority w:val="99"/>
    <w:rsid w:val="00CB4C83"/>
    <w:rPr>
      <w:color w:val="0000FF"/>
      <w:u w:val="single"/>
    </w:rPr>
  </w:style>
  <w:style w:type="paragraph" w:styleId="aa">
    <w:name w:val="Body Text"/>
    <w:basedOn w:val="a0"/>
    <w:link w:val="ad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semiHidden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aliases w:val="I.L.T."/>
    <w:basedOn w:val="a0"/>
    <w:link w:val="af4"/>
    <w:unhideWhenUsed/>
    <w:rsid w:val="00EE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I.L.T. Знак"/>
    <w:basedOn w:val="a1"/>
    <w:link w:val="af3"/>
    <w:rsid w:val="00EE640A"/>
  </w:style>
  <w:style w:type="paragraph" w:styleId="af5">
    <w:name w:val="Body Text Indent"/>
    <w:basedOn w:val="a0"/>
    <w:link w:val="af6"/>
    <w:uiPriority w:val="99"/>
    <w:unhideWhenUsed/>
    <w:rsid w:val="009E1839"/>
    <w:pPr>
      <w:spacing w:after="120" w:line="240" w:lineRule="auto"/>
      <w:ind w:left="283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9E1839"/>
  </w:style>
  <w:style w:type="paragraph" w:styleId="21">
    <w:name w:val="Body Text Indent 2"/>
    <w:aliases w:val=" Знак"/>
    <w:basedOn w:val="a0"/>
    <w:link w:val="22"/>
    <w:uiPriority w:val="99"/>
    <w:unhideWhenUsed/>
    <w:rsid w:val="00F238F3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aliases w:val=" Знак Знак"/>
    <w:basedOn w:val="a1"/>
    <w:link w:val="21"/>
    <w:uiPriority w:val="99"/>
    <w:rsid w:val="00F238F3"/>
  </w:style>
  <w:style w:type="paragraph" w:styleId="af7">
    <w:name w:val="No Spacing"/>
    <w:uiPriority w:val="1"/>
    <w:qFormat/>
    <w:rsid w:val="00702C16"/>
    <w:rPr>
      <w:sz w:val="24"/>
      <w:szCs w:val="24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804BF"/>
    <w:rPr>
      <w:b/>
      <w:bCs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804BF"/>
    <w:rPr>
      <w:b/>
      <w:bCs/>
      <w:sz w:val="20"/>
      <w:szCs w:val="20"/>
    </w:rPr>
  </w:style>
  <w:style w:type="paragraph" w:customStyle="1" w:styleId="afa">
    <w:name w:val="Основной текст таблицы"/>
    <w:basedOn w:val="aa"/>
    <w:rsid w:val="008A5E19"/>
    <w:pPr>
      <w:spacing w:before="40" w:after="40" w:line="240" w:lineRule="auto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rsid w:val="005E0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List Bullet 5"/>
    <w:basedOn w:val="a0"/>
    <w:autoRedefine/>
    <w:semiHidden/>
    <w:rsid w:val="00C67520"/>
    <w:pPr>
      <w:numPr>
        <w:numId w:val="2"/>
      </w:numPr>
      <w:tabs>
        <w:tab w:val="clear" w:pos="1891"/>
        <w:tab w:val="num" w:pos="360"/>
      </w:tabs>
      <w:spacing w:after="0" w:line="240" w:lineRule="auto"/>
      <w:ind w:left="360"/>
    </w:pPr>
  </w:style>
  <w:style w:type="paragraph" w:customStyle="1" w:styleId="afb">
    <w:name w:val="Таблица_Строка"/>
    <w:basedOn w:val="a0"/>
    <w:rsid w:val="00275FBD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">
    <w:name w:val="List Bullet"/>
    <w:basedOn w:val="a0"/>
    <w:autoRedefine/>
    <w:rsid w:val="00994B03"/>
    <w:pPr>
      <w:numPr>
        <w:numId w:val="15"/>
      </w:numPr>
      <w:suppressAutoHyphens/>
      <w:spacing w:after="0" w:line="240" w:lineRule="auto"/>
      <w:ind w:left="357" w:hanging="357"/>
      <w:jc w:val="both"/>
    </w:pPr>
    <w:rPr>
      <w:rFonts w:ascii="Arial" w:hAnsi="Arial"/>
      <w:sz w:val="20"/>
      <w:szCs w:val="20"/>
    </w:rPr>
  </w:style>
  <w:style w:type="character" w:customStyle="1" w:styleId="a6">
    <w:name w:val="Абзац списка Знак"/>
    <w:aliases w:val="List Paragraph Знак,Абзац списка2 Знак,List Paragraph1 Знак,Bullet List Знак,FooterText Знак,numbered Знак,Bullet Number Знак,Индексы Знак,Num Bullet 1 Знак,Абзац основного текста Знак,Рисунок Знак,Маркер Знак,асз.Списка Знак,lp1 Знак"/>
    <w:link w:val="a5"/>
    <w:uiPriority w:val="34"/>
    <w:qFormat/>
    <w:rsid w:val="00275FBD"/>
    <w:rPr>
      <w:sz w:val="24"/>
      <w:szCs w:val="24"/>
    </w:rPr>
  </w:style>
  <w:style w:type="paragraph" w:styleId="afc">
    <w:name w:val="Normal (Web)"/>
    <w:basedOn w:val="a0"/>
    <w:uiPriority w:val="99"/>
    <w:unhideWhenUsed/>
    <w:rsid w:val="00394D19"/>
    <w:pPr>
      <w:spacing w:before="100" w:beforeAutospacing="1" w:after="100" w:afterAutospacing="1" w:line="240" w:lineRule="auto"/>
    </w:pPr>
  </w:style>
  <w:style w:type="paragraph" w:styleId="4">
    <w:name w:val="List Bullet 4"/>
    <w:aliases w:val="Список бюл. 4,Nienie a?e. 4"/>
    <w:basedOn w:val="a0"/>
    <w:uiPriority w:val="99"/>
    <w:semiHidden/>
    <w:unhideWhenUsed/>
    <w:rsid w:val="00394D19"/>
    <w:pPr>
      <w:numPr>
        <w:numId w:val="6"/>
      </w:numPr>
      <w:spacing w:after="0" w:line="240" w:lineRule="auto"/>
      <w:ind w:left="1071"/>
    </w:pPr>
    <w:rPr>
      <w:rFonts w:eastAsiaTheme="minorHAnsi"/>
      <w:sz w:val="26"/>
      <w:szCs w:val="26"/>
    </w:rPr>
  </w:style>
  <w:style w:type="paragraph" w:customStyle="1" w:styleId="31">
    <w:name w:val="Список бюл.3"/>
    <w:basedOn w:val="a0"/>
    <w:uiPriority w:val="99"/>
    <w:rsid w:val="00394D19"/>
    <w:pPr>
      <w:tabs>
        <w:tab w:val="num" w:pos="360"/>
      </w:tabs>
      <w:spacing w:after="0" w:line="240" w:lineRule="auto"/>
      <w:ind w:hanging="360"/>
      <w:jc w:val="both"/>
    </w:pPr>
    <w:rPr>
      <w:rFonts w:eastAsiaTheme="minorHAnsi"/>
      <w:sz w:val="26"/>
      <w:szCs w:val="26"/>
    </w:rPr>
  </w:style>
  <w:style w:type="paragraph" w:customStyle="1" w:styleId="ConsPlusNormal">
    <w:name w:val="ConsPlusNormal"/>
    <w:rsid w:val="002003A4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2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9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hina\AppData\Roaming\Microsoft\&#1064;&#1072;&#1073;&#1083;&#1086;&#1085;&#1099;\&#1058;&#1080;&#1090;&#1091;&#1083;&#1099;,_&#1055;&#1047;,_&#1058;&#1047;\&#1064;&#1072;&#1073;&#1083;&#1086;&#1085;%20&#1058;&#1047;%20&#1075;&#1077;&#1085;&#1077;&#1088;&#1072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EA338-9F9E-440C-8F22-FCC75CA2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ТЗ генеральный</Template>
  <TotalTime>140</TotalTime>
  <Pages>10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25079</CharactersWithSpaces>
  <SharedDoc>false</SharedDoc>
  <HLinks>
    <vt:vector size="6" baseType="variant">
      <vt:variant>
        <vt:i4>6160421</vt:i4>
      </vt:variant>
      <vt:variant>
        <vt:i4>0</vt:i4>
      </vt:variant>
      <vt:variant>
        <vt:i4>0</vt:i4>
      </vt:variant>
      <vt:variant>
        <vt:i4>5</vt:i4>
      </vt:variant>
      <vt:variant>
        <vt:lpwstr>mailto:lmniip@lmniip.spb.ru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Лешина Анна Александровна</dc:creator>
  <cp:lastModifiedBy>Гадон Борис Владимирович</cp:lastModifiedBy>
  <cp:revision>32</cp:revision>
  <cp:lastPrinted>2019-02-06T14:35:00Z</cp:lastPrinted>
  <dcterms:created xsi:type="dcterms:W3CDTF">2022-01-21T07:41:00Z</dcterms:created>
  <dcterms:modified xsi:type="dcterms:W3CDTF">2022-04-12T10:22:00Z</dcterms:modified>
</cp:coreProperties>
</file>